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1C39" w14:textId="2DEC1C86" w:rsidR="00395645" w:rsidRPr="00807239" w:rsidRDefault="00395645" w:rsidP="00900AC4">
      <w:pPr>
        <w:rPr>
          <w:rFonts w:ascii="Arial" w:hAnsi="Arial" w:cs="Arial"/>
        </w:rPr>
      </w:pPr>
    </w:p>
    <w:p w14:paraId="560F0DEE" w14:textId="1A9647B8" w:rsidR="00CC6F12" w:rsidRPr="00807239" w:rsidRDefault="00CC6F12" w:rsidP="00CC6F12">
      <w:pPr>
        <w:rPr>
          <w:rFonts w:ascii="Arial" w:hAnsi="Arial" w:cs="Arial"/>
        </w:rPr>
      </w:pPr>
    </w:p>
    <w:p w14:paraId="7BFE50D6" w14:textId="77777777" w:rsidR="00CC6F12" w:rsidRPr="00173918" w:rsidRDefault="00CC6F12" w:rsidP="00173918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PROYECTO PILOTO «FRONTERAS VIVAS DEL PERÚ»</w:t>
      </w:r>
    </w:p>
    <w:p w14:paraId="667018A7" w14:textId="77777777" w:rsidR="00CC6F12" w:rsidRPr="00173918" w:rsidRDefault="00CC6F12" w:rsidP="00173918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173918">
        <w:rPr>
          <w:rFonts w:ascii="Arial" w:eastAsia="Times New Roman" w:hAnsi="Arial" w:cs="Arial"/>
          <w:b/>
          <w:bCs/>
          <w:sz w:val="24"/>
          <w:szCs w:val="24"/>
          <w:lang w:val="es-MX"/>
        </w:rPr>
        <w:t>CABALLOCOCHA Y EL ESTRECHO</w:t>
      </w:r>
    </w:p>
    <w:p w14:paraId="756EA2B2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Propuesta Institucional para la Atención Alimentaria Escolar en Zonas Fronterizas Amazónicas de Loreto – 2026</w:t>
      </w:r>
    </w:p>
    <w:p w14:paraId="3064735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Entidad proponente: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ONGD Voz y Acción Ciudadana</w:t>
      </w:r>
    </w:p>
    <w:p w14:paraId="18A8863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Presidente: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Dr. Víctor Raúl Pérez Amasifuen</w:t>
      </w:r>
    </w:p>
    <w:p w14:paraId="14322176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Ámbitos</w:t>
      </w:r>
      <w:proofErr w:type="spellEnd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territoriales</w:t>
      </w:r>
      <w:proofErr w:type="spellEnd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iniciales</w:t>
      </w:r>
      <w:proofErr w:type="spellEnd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:</w:t>
      </w:r>
    </w:p>
    <w:p w14:paraId="623A5CCB" w14:textId="77777777" w:rsidR="00CC6F12" w:rsidRPr="00CC6F12" w:rsidRDefault="00CC6F12" w:rsidP="00CC6F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Provincia de Mariscal Ramón Castilla –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s-MX"/>
        </w:rPr>
        <w:t>Caballococha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. </w:t>
      </w:r>
    </w:p>
    <w:p w14:paraId="7406C909" w14:textId="77777777" w:rsidR="00CC6F12" w:rsidRPr="00CC6F12" w:rsidRDefault="00CC6F12" w:rsidP="00CC6F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Provincia de Putumayo – San Antonio del Estrecho (El Estrecho). </w:t>
      </w:r>
    </w:p>
    <w:p w14:paraId="435B50A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Horizonte referencial: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 2026–2030</w:t>
      </w:r>
    </w:p>
    <w:p w14:paraId="2133318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Estado de la propuesta: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br/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Proyecto piloto propuesto para evaluación institucional</w:t>
      </w:r>
    </w:p>
    <w:p w14:paraId="21EC608C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I. PRESENTACIÓN</w:t>
      </w:r>
    </w:p>
    <w:p w14:paraId="0440A2CB" w14:textId="77777777" w:rsidR="00CC6F12" w:rsidRPr="00CC6F12" w:rsidRDefault="00CC6F12" w:rsidP="001739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El Proyecto Piloto </w:t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«Fronteras Vivas del Perú»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 constituye una propuesta de aplicación territorial del modelo desarrollado en los Documentos N.º 1 al N.º 7.</w:t>
      </w:r>
    </w:p>
    <w:p w14:paraId="3EB2079C" w14:textId="77777777" w:rsidR="00CC6F12" w:rsidRPr="00CC6F12" w:rsidRDefault="00CC6F12" w:rsidP="001739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Su propósito es establecer una experiencia controlada, gradual y evaluable que permita determinar si determinadas alternativas de atención alimentaria escolar resultan pertinentes para las condiciones específicas de las zonas fronterizas amazónicas de Loreto.</w:t>
      </w:r>
    </w:p>
    <w:p w14:paraId="4EDAB88C" w14:textId="77777777" w:rsidR="00CC6F12" w:rsidRPr="00CC6F12" w:rsidRDefault="00CC6F12" w:rsidP="001739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El piloto se plantea inicialmente en los ámbitos de </w:t>
      </w: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Caballococha</w:t>
      </w:r>
      <w:proofErr w:type="spellEnd"/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y El Estrecho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>, considerados como nodos territoriales e institucionales de referencia.</w:t>
      </w:r>
    </w:p>
    <w:p w14:paraId="37E6BAA3" w14:textId="77777777" w:rsidR="00CC6F12" w:rsidRPr="00CC6F12" w:rsidRDefault="00CC6F12" w:rsidP="001739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La selección definitiva de instituciones educativas, población participante, componentes específicos y modalidad de intervención deberá realizarse </w:t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después de completar y validar la línea base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2992C8A5" w14:textId="614A85C8" w:rsidR="00CC6F12" w:rsidRPr="00CC6F12" w:rsidRDefault="00CC6F12" w:rsidP="00CC6F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B98623F" w14:textId="77777777" w:rsidR="00173918" w:rsidRDefault="00173918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7F283C14" w14:textId="02FB3E79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II. NATURALEZA DEL PILOTO</w:t>
      </w:r>
    </w:p>
    <w:p w14:paraId="4595B8D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presente documento constituye una:</w:t>
      </w:r>
    </w:p>
    <w:p w14:paraId="1BDFCC9F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PROPUESTA DE EXPERIENCIA PILOTO</w:t>
      </w:r>
    </w:p>
    <w:p w14:paraId="73B9A70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No constituye:</w:t>
      </w:r>
    </w:p>
    <w:p w14:paraId="344AC63D" w14:textId="77777777" w:rsidR="00CC6F12" w:rsidRPr="00CC6F12" w:rsidRDefault="00CC6F12" w:rsidP="00CC6F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autorización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ejecución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3A3D945" w14:textId="77777777" w:rsidR="00CC6F12" w:rsidRPr="00CC6F12" w:rsidRDefault="00CC6F12" w:rsidP="00CC6F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compromiso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presupuestal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FD2EE01" w14:textId="77777777" w:rsidR="00CC6F12" w:rsidRPr="00CC6F12" w:rsidRDefault="00CC6F12" w:rsidP="00CC6F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convenio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suscrito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A017035" w14:textId="77777777" w:rsidR="00CC6F12" w:rsidRPr="00CC6F12" w:rsidRDefault="00CC6F12" w:rsidP="00CC6F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aprobación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del PAE; </w:t>
      </w:r>
    </w:p>
    <w:p w14:paraId="343A84E9" w14:textId="77777777" w:rsidR="00CC6F12" w:rsidRPr="00CC6F12" w:rsidRDefault="00CC6F12" w:rsidP="00CC6F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ni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decisión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replicabilidad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409A873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Su eventual ejecución estará condicionada a la evaluación y aprobación de las entidades competentes y al cumplimiento de los procedimientos aplicables.</w:t>
      </w:r>
    </w:p>
    <w:p w14:paraId="50516DA1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III. PROPÓSITO</w:t>
      </w:r>
    </w:p>
    <w:p w14:paraId="5EE7AAA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busca generar evidencia sobre la pertinencia de un modelo territorial de atención alimentaria escolar que considere conjuntamente:</w:t>
      </w:r>
    </w:p>
    <w:p w14:paraId="7889C6F7" w14:textId="77777777" w:rsidR="00CC6F12" w:rsidRPr="00CC6F12" w:rsidRDefault="00CC6F12" w:rsidP="00CC6F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territorio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8A2E1D2" w14:textId="77777777" w:rsidR="00CC6F12" w:rsidRPr="00CC6F12" w:rsidRDefault="00CC6F12" w:rsidP="00CC6F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BBE2B4C" w14:textId="77777777" w:rsidR="00CC6F12" w:rsidRPr="00CC6F12" w:rsidRDefault="00CC6F12" w:rsidP="00CC6F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institución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educativa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9900609" w14:textId="77777777" w:rsidR="00CC6F12" w:rsidRPr="00CC6F12" w:rsidRDefault="00CC6F12" w:rsidP="00CC6F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comunidad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54451D3" w14:textId="77777777" w:rsidR="00CC6F12" w:rsidRPr="00CC6F12" w:rsidRDefault="00CC6F12" w:rsidP="00CC6F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903DB3B" w14:textId="77777777" w:rsidR="00CC6F12" w:rsidRPr="00CC6F12" w:rsidRDefault="00CC6F12" w:rsidP="00CC6F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monitoreo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3FE162A" w14:textId="77777777" w:rsidR="00CC6F12" w:rsidRPr="00CC6F12" w:rsidRDefault="00CC6F12" w:rsidP="00CC6F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transparencia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5A517C9" w14:textId="77777777" w:rsidR="00CC6F12" w:rsidRPr="00CC6F12" w:rsidRDefault="00CC6F12" w:rsidP="00CC6F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98E3B49" w14:textId="77777777" w:rsidR="00CC6F12" w:rsidRPr="00CC6F12" w:rsidRDefault="00CC6F12" w:rsidP="001739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experiencia deberá permitir aprender antes de considerar cualquier eventual ampliación.</w:t>
      </w:r>
    </w:p>
    <w:p w14:paraId="1D6A2479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IV. OBJETIVO GENERAL</w:t>
      </w:r>
    </w:p>
    <w:p w14:paraId="0C05FC65" w14:textId="77777777" w:rsidR="00CC6F12" w:rsidRPr="00CC6F12" w:rsidRDefault="00CC6F12" w:rsidP="001739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Evaluar la viabilidad y pertinencia de un modelo territorial de atención alimentaria escolar en ámbitos fronterizos amazónicos priorizados de Loreto, mediante una experiencia piloto técnicamente delimitada, participativa y evaluable.</w:t>
      </w:r>
    </w:p>
    <w:p w14:paraId="5CB05846" w14:textId="001904BB" w:rsidR="00CC6F12" w:rsidRPr="00CC6F12" w:rsidRDefault="00CC6F12" w:rsidP="00CC6F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DB372C7" w14:textId="77777777" w:rsidR="00173918" w:rsidRDefault="00173918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74376E5C" w14:textId="5AD73906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V. OBJETIVOS ESPECÍFICOS</w:t>
      </w:r>
    </w:p>
    <w:p w14:paraId="0D91C612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1.</w:t>
      </w:r>
    </w:p>
    <w:p w14:paraId="2C6863C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Validar las condiciones identificadas durante la construcción de la línea base.</w:t>
      </w:r>
    </w:p>
    <w:p w14:paraId="3BC793F8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2.</w:t>
      </w:r>
    </w:p>
    <w:p w14:paraId="7284550D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Evaluar alternativas territorialmente pertinentes frente a eventuales brechas demostradas.</w:t>
      </w:r>
    </w:p>
    <w:p w14:paraId="59BFCA42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3.</w:t>
      </w:r>
    </w:p>
    <w:p w14:paraId="2DBF2D9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Fortalecer la articulación entre actores.</w:t>
      </w:r>
    </w:p>
    <w:p w14:paraId="1A454ECE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4.</w:t>
      </w:r>
    </w:p>
    <w:p w14:paraId="6FECF0D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Aprovechar capacidades locales existentes.</w:t>
      </w:r>
    </w:p>
    <w:p w14:paraId="6FE0C7FD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5.</w:t>
      </w:r>
    </w:p>
    <w:p w14:paraId="1D652B3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Implementar mecanismos de monitoreo y vigilancia.</w:t>
      </w:r>
    </w:p>
    <w:p w14:paraId="4D37FC5A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6.</w:t>
      </w:r>
    </w:p>
    <w:p w14:paraId="77D8EFF2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Medir resultados mediante indicadores previamente establecidos.</w:t>
      </w:r>
    </w:p>
    <w:p w14:paraId="5879FC4A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7.</w:t>
      </w:r>
    </w:p>
    <w:p w14:paraId="5AD099F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Identificar aprendizajes y oportunidades de mejora.</w:t>
      </w:r>
    </w:p>
    <w:p w14:paraId="0FAEA472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8.</w:t>
      </w:r>
    </w:p>
    <w:p w14:paraId="39E7607D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Proporcionar evidencia para determinar la pertinencia de continuar o modificar la experiencia.</w:t>
      </w:r>
    </w:p>
    <w:p w14:paraId="0B60AAA5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VI. ÁMBITO TERRITORIAL</w:t>
      </w:r>
    </w:p>
    <w:p w14:paraId="167F35DD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173918">
        <w:rPr>
          <w:rFonts w:ascii="Arial" w:eastAsia="Times New Roman" w:hAnsi="Arial" w:cs="Arial"/>
          <w:b/>
          <w:bCs/>
          <w:sz w:val="26"/>
          <w:szCs w:val="26"/>
          <w:lang w:val="es-MX"/>
        </w:rPr>
        <w:t>6.1. MARISCAL RAMÓN CASTILLA</w:t>
      </w:r>
    </w:p>
    <w:p w14:paraId="2942226C" w14:textId="2E98435C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Caballo</w:t>
      </w:r>
      <w:r w:rsidR="00173918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C</w:t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ocha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 constituye el nodo territorial e institucional inicial.</w:t>
      </w:r>
    </w:p>
    <w:p w14:paraId="639DB226" w14:textId="77777777" w:rsidR="00173918" w:rsidRDefault="00173918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MX"/>
        </w:rPr>
      </w:pPr>
    </w:p>
    <w:p w14:paraId="692F597B" w14:textId="225CF7DE" w:rsidR="00CC6F12" w:rsidRPr="0017391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173918">
        <w:rPr>
          <w:rFonts w:ascii="Arial" w:eastAsia="Times New Roman" w:hAnsi="Arial" w:cs="Arial"/>
          <w:b/>
          <w:bCs/>
          <w:sz w:val="26"/>
          <w:szCs w:val="26"/>
          <w:lang w:val="es-MX"/>
        </w:rPr>
        <w:t>6.2. PUTUMAYO</w:t>
      </w:r>
    </w:p>
    <w:p w14:paraId="5888B22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San Antonio del Estrecho – El Estrecho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 constituye el nodo territorial e institucional inicial.</w:t>
      </w:r>
    </w:p>
    <w:p w14:paraId="0F266BC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Sin embargo:</w:t>
      </w:r>
    </w:p>
    <w:p w14:paraId="5001E904" w14:textId="77777777" w:rsidR="00CC6F12" w:rsidRPr="00CC6F12" w:rsidRDefault="00CC6F12" w:rsidP="00CC6F12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El piloto no se limitará automáticamente a las áreas urbanas de </w:t>
      </w: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Caballococha</w:t>
      </w:r>
      <w:proofErr w:type="spellEnd"/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y El Estrecho.</w:t>
      </w:r>
    </w:p>
    <w:p w14:paraId="745526F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Las instituciones educativas participantes deberán ser determinadas mediante criterios técnicos y la información oficial correspondiente.</w:t>
      </w:r>
    </w:p>
    <w:p w14:paraId="0472117C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VII. CRITERIOS PARA SELECCIONAR LAS INSTITUCIONES EDUCATIVAS</w:t>
      </w:r>
    </w:p>
    <w:p w14:paraId="2715748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selección deberá considerar, como mínimo:</w:t>
      </w:r>
    </w:p>
    <w:p w14:paraId="7D252006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A. Evidencia</w:t>
      </w:r>
    </w:p>
    <w:p w14:paraId="144A7CD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Existencia de una situación que requiera ser evaluada.</w:t>
      </w:r>
    </w:p>
    <w:p w14:paraId="08A3AFCE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B. Representatividad</w:t>
      </w:r>
    </w:p>
    <w:p w14:paraId="0A9C1CB3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Capacidad de generar aprendizajes útiles.</w:t>
      </w:r>
    </w:p>
    <w:p w14:paraId="2205AE9C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C. Viabilidad logística</w:t>
      </w:r>
    </w:p>
    <w:p w14:paraId="4F085742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Posibilidad real de desarrollar las actividades.</w:t>
      </w:r>
    </w:p>
    <w:p w14:paraId="0E086ED9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D. Accesibilidad</w:t>
      </w:r>
    </w:p>
    <w:p w14:paraId="74913593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Condiciones de acceso y seguimiento.</w:t>
      </w:r>
    </w:p>
    <w:p w14:paraId="01C131D5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E. Participación</w:t>
      </w:r>
    </w:p>
    <w:p w14:paraId="6BA15B5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Disposición institucional y comunitaria.</w:t>
      </w:r>
    </w:p>
    <w:p w14:paraId="283B1EB0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F. Seguridad</w:t>
      </w:r>
    </w:p>
    <w:p w14:paraId="7F1501F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Condiciones adecuadas para la población escolar.</w:t>
      </w:r>
    </w:p>
    <w:p w14:paraId="785AF9D9" w14:textId="77777777" w:rsidR="00173918" w:rsidRDefault="00173918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2E2D4AB5" w14:textId="77777777" w:rsidR="00173918" w:rsidRDefault="00173918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63F8DA6F" w14:textId="55300499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G. </w:t>
      </w:r>
      <w:proofErr w:type="spellStart"/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Evaluabilidad</w:t>
      </w:r>
      <w:proofErr w:type="spellEnd"/>
    </w:p>
    <w:p w14:paraId="5CE0CAA2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Posibilidad de medir resultados.</w:t>
      </w:r>
    </w:p>
    <w:p w14:paraId="16AD7C4E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VIII. PRINCIPIO DE NO PRESELECCIÓN DEFINITIVA</w:t>
      </w:r>
    </w:p>
    <w:p w14:paraId="18867F79" w14:textId="192AF738" w:rsidR="00CC6F12" w:rsidRPr="00CC6F12" w:rsidRDefault="00CC6F12" w:rsidP="001739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Aunque Caballo</w:t>
      </w:r>
      <w:r w:rsidR="00173918">
        <w:rPr>
          <w:rFonts w:ascii="Arial" w:eastAsia="Times New Roman" w:hAnsi="Arial" w:cs="Arial"/>
          <w:sz w:val="24"/>
          <w:szCs w:val="24"/>
          <w:lang w:val="es-MX"/>
        </w:rPr>
        <w:t xml:space="preserve"> C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ocha y El Estrecho constituyen los ámbitos iniciales, </w:t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no se fijará anticipadamente un número definitivo de instituciones educativas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7AD5153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cifra deberá surgir de:</w:t>
      </w:r>
    </w:p>
    <w:p w14:paraId="5B9B5A5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línea</w:t>
      </w:r>
      <w:proofErr w:type="spellEnd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base</w:t>
      </w:r>
    </w:p>
    <w:p w14:paraId="71E56530" w14:textId="77777777" w:rsidR="00CC6F12" w:rsidRPr="00CC6F12" w:rsidRDefault="00CC6F12" w:rsidP="00CC6F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867DB6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criterios</w:t>
      </w:r>
      <w:proofErr w:type="spellEnd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selección</w:t>
      </w:r>
      <w:proofErr w:type="spellEnd"/>
    </w:p>
    <w:p w14:paraId="1357ABF3" w14:textId="77777777" w:rsidR="00CC6F12" w:rsidRPr="00CC6F12" w:rsidRDefault="00CC6F12" w:rsidP="00CC6F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56C33FD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validación</w:t>
      </w:r>
      <w:proofErr w:type="spellEnd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b/>
          <w:bCs/>
          <w:sz w:val="24"/>
          <w:szCs w:val="24"/>
          <w:lang w:val="en-US"/>
        </w:rPr>
        <w:t>institucional</w:t>
      </w:r>
      <w:proofErr w:type="spellEnd"/>
    </w:p>
    <w:p w14:paraId="431338E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>=</w:t>
      </w:r>
    </w:p>
    <w:p w14:paraId="537B5833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</w:pPr>
      <w:r w:rsidRPr="00173918"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  <w:t>UNIVERSO PILOTO DEFINITIVO</w:t>
      </w:r>
    </w:p>
    <w:p w14:paraId="43412118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IX. COMPONENTES DEL PILOTO</w:t>
      </w:r>
    </w:p>
    <w:p w14:paraId="349F5BA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podrá estructurarse alrededor de ocho componentes:</w:t>
      </w:r>
    </w:p>
    <w:p w14:paraId="608AF505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COMPONENTE 1</w:t>
      </w:r>
    </w:p>
    <w:p w14:paraId="4DE6B03C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Línea base y diagnóstico</w:t>
      </w:r>
    </w:p>
    <w:p w14:paraId="2603CB76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COMPONENTE 2</w:t>
      </w:r>
    </w:p>
    <w:p w14:paraId="7AA1234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Gestión territorial</w:t>
      </w:r>
    </w:p>
    <w:p w14:paraId="12D3BB48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COMPONENTE 3</w:t>
      </w:r>
    </w:p>
    <w:p w14:paraId="5FC4742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Logística y cadena alimentaria</w:t>
      </w:r>
    </w:p>
    <w:p w14:paraId="0EA7C798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COMPONENTE 4</w:t>
      </w:r>
    </w:p>
    <w:p w14:paraId="55A0CF22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Condiciones de almacenamiento y preparación</w:t>
      </w:r>
    </w:p>
    <w:p w14:paraId="678D6ABB" w14:textId="77777777" w:rsidR="00173918" w:rsidRDefault="00173918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15373F0B" w14:textId="08DED491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COMPONENTE 5</w:t>
      </w:r>
    </w:p>
    <w:p w14:paraId="037A4DDC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Participación comunitaria</w:t>
      </w:r>
    </w:p>
    <w:p w14:paraId="0609A1A1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COMPONENTE 6</w:t>
      </w:r>
    </w:p>
    <w:p w14:paraId="3A8A5383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Articulación institucional</w:t>
      </w:r>
    </w:p>
    <w:p w14:paraId="67B2A101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COMPONENTE 7</w:t>
      </w:r>
    </w:p>
    <w:p w14:paraId="4AD78A17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Monitoreo, transparencia y vigilancia</w:t>
      </w:r>
    </w:p>
    <w:p w14:paraId="49D96F51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COMPONENTE 8</w:t>
      </w:r>
    </w:p>
    <w:p w14:paraId="359063E6" w14:textId="77777777" w:rsidR="00CC6F12" w:rsidRPr="00173918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173918">
        <w:rPr>
          <w:rFonts w:ascii="Arial" w:eastAsia="Times New Roman" w:hAnsi="Arial" w:cs="Arial"/>
          <w:b/>
          <w:bCs/>
          <w:sz w:val="24"/>
          <w:szCs w:val="24"/>
          <w:lang w:val="es-MX"/>
        </w:rPr>
        <w:t>Evaluación y sistematización</w:t>
      </w:r>
    </w:p>
    <w:p w14:paraId="0232259F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X. COMPONENTE 1 — LÍNEA BASE</w:t>
      </w:r>
    </w:p>
    <w:p w14:paraId="58DA022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Antes del inicio de cualquier intervención deberá establecerse una línea base que permita conocer:</w:t>
      </w:r>
    </w:p>
    <w:p w14:paraId="3E907CC4" w14:textId="77777777" w:rsidR="00CC6F12" w:rsidRPr="00CC6F12" w:rsidRDefault="00CC6F12" w:rsidP="00CC6F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80F2E57" w14:textId="77777777" w:rsidR="00CC6F12" w:rsidRPr="00CC6F12" w:rsidRDefault="00CC6F12" w:rsidP="00CC6F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población; </w:t>
      </w:r>
    </w:p>
    <w:p w14:paraId="09718FDB" w14:textId="77777777" w:rsidR="00CC6F12" w:rsidRPr="00CC6F12" w:rsidRDefault="00CC6F12" w:rsidP="00CC6F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cobertura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4A88CA3" w14:textId="77777777" w:rsidR="00CC6F12" w:rsidRPr="00CC6F12" w:rsidRDefault="00CC6F12" w:rsidP="00CC6F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del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servicio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1283F61" w14:textId="77777777" w:rsidR="00CC6F12" w:rsidRPr="00CC6F12" w:rsidRDefault="00CC6F12" w:rsidP="00CC6F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01430DF" w14:textId="77777777" w:rsidR="00CC6F12" w:rsidRPr="00CC6F12" w:rsidRDefault="00CC6F12" w:rsidP="00CC6F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infraestructura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1A3C389" w14:textId="77777777" w:rsidR="00CC6F12" w:rsidRPr="00CC6F12" w:rsidRDefault="00CC6F12" w:rsidP="00CC6F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2914799" w14:textId="77777777" w:rsidR="00CC6F12" w:rsidRPr="00CC6F12" w:rsidRDefault="00CC6F12" w:rsidP="00CC6F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eventuales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brechas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A74707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línea base constituye la referencia contra la cual se evaluarán los resultados.</w:t>
      </w:r>
    </w:p>
    <w:p w14:paraId="336FDF34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XI. COMPONENTE 2 — GESTIÓN TERRITORIAL</w:t>
      </w:r>
    </w:p>
    <w:p w14:paraId="65D28BD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gestión deberá considerar:</w:t>
      </w:r>
    </w:p>
    <w:p w14:paraId="594C32B7" w14:textId="77777777" w:rsidR="00CC6F12" w:rsidRPr="00CC6F12" w:rsidRDefault="00CC6F12" w:rsidP="00CC6F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ubicación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426E5F" w14:textId="77777777" w:rsidR="00CC6F12" w:rsidRPr="00CC6F12" w:rsidRDefault="00CC6F12" w:rsidP="00CC6F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accesibilidad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E910ED3" w14:textId="77777777" w:rsidR="00CC6F12" w:rsidRPr="00CC6F12" w:rsidRDefault="00CC6F12" w:rsidP="00CC6F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rutas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DF2861A" w14:textId="77777777" w:rsidR="00CC6F12" w:rsidRPr="00CC6F12" w:rsidRDefault="00CC6F12" w:rsidP="00CC6F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distancias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C0F57EF" w14:textId="77777777" w:rsidR="00CC6F12" w:rsidRPr="00CC6F12" w:rsidRDefault="00CC6F12" w:rsidP="00CC6F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tiempos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3AD200D" w14:textId="77777777" w:rsidR="00CC6F12" w:rsidRPr="00CC6F12" w:rsidRDefault="00CC6F12" w:rsidP="00CC6F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estacionalidad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3B35D59" w14:textId="77777777" w:rsidR="00CC6F12" w:rsidRPr="00CC6F12" w:rsidRDefault="00CC6F12" w:rsidP="00CC6F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locales. </w:t>
      </w:r>
    </w:p>
    <w:p w14:paraId="7B93967E" w14:textId="77777777" w:rsidR="00173918" w:rsidRDefault="00173918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43111C3D" w14:textId="5A75FDB9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No se aplicará necesariamente una solución uniforme.</w:t>
      </w:r>
    </w:p>
    <w:p w14:paraId="62AE211F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17391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XII. COMPONENTE 3 — CADENA ALIMENTARIA</w:t>
      </w:r>
    </w:p>
    <w:p w14:paraId="4D39823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deberá analizar:</w:t>
      </w:r>
    </w:p>
    <w:p w14:paraId="32468F8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ABASTECIMIENTO</w:t>
      </w:r>
    </w:p>
    <w:p w14:paraId="57FC929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0F91A52C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TRANSPORTE</w:t>
      </w:r>
    </w:p>
    <w:p w14:paraId="617A406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A06A5B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RECEPCIÓN</w:t>
      </w:r>
    </w:p>
    <w:p w14:paraId="5C0F0FB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8DB34A7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ALMACENAMIENTO</w:t>
      </w:r>
    </w:p>
    <w:p w14:paraId="1C7FBB98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B4C704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PREPARACIÓN</w:t>
      </w:r>
    </w:p>
    <w:p w14:paraId="6E7C97F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CDE5A2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DISTRIBUCIÓN</w:t>
      </w:r>
    </w:p>
    <w:p w14:paraId="3935ADBD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B56F32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CONSUMO</w:t>
      </w:r>
    </w:p>
    <w:p w14:paraId="31BA90DC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5D54072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VIGILANCIA</w:t>
      </w:r>
    </w:p>
    <w:p w14:paraId="7BA3956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Este enfoque mantiene la cadena territorial definida en los documentos anteriores. </w:t>
      </w:r>
    </w:p>
    <w:p w14:paraId="48180494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XIII. COMPONENTE 4 — INFRAESTRUCTURA Y CONDICIONES</w:t>
      </w:r>
    </w:p>
    <w:p w14:paraId="5C746BA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Cuando la línea base identifique una necesidad, podrán evaluarse medidas relacionadas con:</w:t>
      </w:r>
    </w:p>
    <w:p w14:paraId="79527686" w14:textId="49DFD37B" w:rsidR="00CC6F12" w:rsidRDefault="00CC6F12" w:rsidP="00CC6F1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almacenamiento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AC0FD16" w14:textId="77777777" w:rsidR="00A63708" w:rsidRPr="00CC6F12" w:rsidRDefault="00A63708" w:rsidP="00A6370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B99EDDC" w14:textId="77777777" w:rsidR="00CC6F12" w:rsidRPr="00CC6F12" w:rsidRDefault="00CC6F12" w:rsidP="00CC6F1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preparación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B470271" w14:textId="77777777" w:rsidR="00CC6F12" w:rsidRPr="00CC6F12" w:rsidRDefault="00CC6F12" w:rsidP="00CC6F1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agua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E3563B8" w14:textId="77777777" w:rsidR="00CC6F12" w:rsidRPr="00CC6F12" w:rsidRDefault="00CC6F12" w:rsidP="00CC6F1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saneamiento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13F6C4D" w14:textId="77777777" w:rsidR="00CC6F12" w:rsidRPr="00CC6F12" w:rsidRDefault="00CC6F12" w:rsidP="00CC6F1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equipamiento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92A9360" w14:textId="77777777" w:rsidR="00CC6F12" w:rsidRPr="00CC6F12" w:rsidRDefault="00CC6F12" w:rsidP="00CC6F1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seguridad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16495B5" w14:textId="77777777" w:rsidR="00CC6F12" w:rsidRPr="00CC6F12" w:rsidRDefault="00CC6F12" w:rsidP="00CC6F1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higiene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ACFED56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No se ejecutarán mejoras físicas sin evaluación previa de necesidad, viabilidad, responsabilidad y sostenibilidad.</w:t>
      </w:r>
    </w:p>
    <w:p w14:paraId="6821D041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XIV. COMPONENTE 5 — PARTICIPACIÓN COMUNITARIA</w:t>
      </w:r>
    </w:p>
    <w:p w14:paraId="743F462C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comunidad educativa podrá participar en:</w:t>
      </w:r>
    </w:p>
    <w:p w14:paraId="3A73E9CA" w14:textId="77777777" w:rsidR="00CC6F12" w:rsidRPr="00CC6F12" w:rsidRDefault="00CC6F12" w:rsidP="00CC6F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identificación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BDCC221" w14:textId="77777777" w:rsidR="00CC6F12" w:rsidRPr="00CC6F12" w:rsidRDefault="00CC6F12" w:rsidP="00CC6F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organización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F101400" w14:textId="77777777" w:rsidR="00CC6F12" w:rsidRPr="00CC6F12" w:rsidRDefault="00CC6F12" w:rsidP="00CC6F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vigilancia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6DC1DB1" w14:textId="77777777" w:rsidR="00CC6F12" w:rsidRPr="00CC6F12" w:rsidRDefault="00CC6F12" w:rsidP="00CC6F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comunicación; </w:t>
      </w:r>
    </w:p>
    <w:p w14:paraId="156BD30A" w14:textId="77777777" w:rsidR="00CC6F12" w:rsidRPr="00CC6F12" w:rsidRDefault="00CC6F12" w:rsidP="00CC6F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retroalimentación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48BE1E6" w14:textId="77777777" w:rsidR="00CC6F12" w:rsidRPr="00CC6F12" w:rsidRDefault="00CC6F12" w:rsidP="00CC6F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566286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participación deberá respetar las competencias institucionales y la protección de niñas, niños y adolescentes.</w:t>
      </w:r>
    </w:p>
    <w:p w14:paraId="7B62F33B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XV. COMPONENTE 6 — ARTICULACIÓN</w:t>
      </w:r>
    </w:p>
    <w:p w14:paraId="1E1A21E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gobernanza del piloto deberá vincular:</w:t>
      </w:r>
    </w:p>
    <w:p w14:paraId="6B949F4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PAE</w:t>
      </w:r>
    </w:p>
    <w:p w14:paraId="3FAF04E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85C5FB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UNIDADES TÉCNICAS</w:t>
      </w:r>
    </w:p>
    <w:p w14:paraId="4AD1FAF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749530F0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GOBIERNO REGIONAL / GOBIERNOS LOCALES</w:t>
      </w:r>
    </w:p>
    <w:p w14:paraId="1A836046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D11254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INSTITUCIONES EDUCATIVAS</w:t>
      </w:r>
    </w:p>
    <w:p w14:paraId="55D042C7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19E9D4B" w14:textId="042B7D95" w:rsid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COMUNIDAD EDUCATIVA</w:t>
      </w:r>
    </w:p>
    <w:p w14:paraId="137D63B8" w14:textId="77777777" w:rsidR="00A63708" w:rsidRPr="00CC6F12" w:rsidRDefault="00A63708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2D05074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4F5487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SOCIEDAD CIVIL</w:t>
      </w:r>
    </w:p>
    <w:p w14:paraId="40EA1257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Cada actor actuará dentro de sus competencias.</w:t>
      </w:r>
    </w:p>
    <w:p w14:paraId="7D35E385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XVI. COMPONENTE 7 — MONITOREO Y VIGILANCIA</w:t>
      </w:r>
    </w:p>
    <w:p w14:paraId="17664F58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deberá contar con un sistema que permita conocer:</w:t>
      </w:r>
    </w:p>
    <w:p w14:paraId="4AFE9758" w14:textId="77777777" w:rsidR="00CC6F12" w:rsidRPr="00CC6F12" w:rsidRDefault="00CC6F12" w:rsidP="00CC6F1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400E389" w14:textId="77777777" w:rsidR="00CC6F12" w:rsidRPr="00CC6F12" w:rsidRDefault="00CC6F12" w:rsidP="00CC6F1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avances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125CD12" w14:textId="77777777" w:rsidR="00CC6F12" w:rsidRPr="00CC6F12" w:rsidRDefault="00CC6F12" w:rsidP="00CC6F1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incidencias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238FE43" w14:textId="77777777" w:rsidR="00CC6F12" w:rsidRPr="00CC6F12" w:rsidRDefault="00CC6F12" w:rsidP="00CC6F1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cumplimiento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F7F1832" w14:textId="77777777" w:rsidR="00CC6F12" w:rsidRPr="00CC6F12" w:rsidRDefault="00CC6F12" w:rsidP="00CC6F1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9D0176B" w14:textId="77777777" w:rsidR="00CC6F12" w:rsidRPr="00CC6F12" w:rsidRDefault="00CC6F12" w:rsidP="00CC6F1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preliminares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F1F5B3C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El desarrollo detallado corresponde al </w:t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Documento N.º 9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271457B2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XVII. COMPONENTE 8 — EVALUACIÓN</w:t>
      </w:r>
    </w:p>
    <w:p w14:paraId="5275100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evaluación deberá comparar:</w:t>
      </w:r>
    </w:p>
    <w:p w14:paraId="6FF561AA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LÍNEA BASE</w:t>
      </w:r>
    </w:p>
    <w:p w14:paraId="33B0B7A3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con</w:t>
      </w:r>
    </w:p>
    <w:p w14:paraId="1D81ABE1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SITUACIÓN POSTERIOR</w:t>
      </w:r>
    </w:p>
    <w:p w14:paraId="12AB8B0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para determinar:</w:t>
      </w:r>
    </w:p>
    <w:p w14:paraId="5A01D03A" w14:textId="77777777" w:rsidR="00CC6F12" w:rsidRPr="00CC6F12" w:rsidRDefault="00CC6F12" w:rsidP="00CC6F1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cambios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29E39DC" w14:textId="77777777" w:rsidR="00CC6F12" w:rsidRPr="00CC6F12" w:rsidRDefault="00CC6F12" w:rsidP="00CC6F1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1E58E7" w14:textId="77777777" w:rsidR="00CC6F12" w:rsidRPr="00CC6F12" w:rsidRDefault="00CC6F12" w:rsidP="00CC6F1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64587A9" w14:textId="77777777" w:rsidR="00CC6F12" w:rsidRPr="00CC6F12" w:rsidRDefault="00CC6F12" w:rsidP="00CC6F1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efectos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no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previstos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4722DE5" w14:textId="77777777" w:rsidR="00CC6F12" w:rsidRPr="00CC6F12" w:rsidRDefault="00CC6F12" w:rsidP="00CC6F1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B57795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evaluación deberá establecerse antes de iniciar la experiencia.</w:t>
      </w:r>
    </w:p>
    <w:p w14:paraId="2AA7F8CB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XVIII. FASES DEL PILOTO</w:t>
      </w:r>
    </w:p>
    <w:p w14:paraId="090042EA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63708">
        <w:rPr>
          <w:rFonts w:ascii="Arial" w:eastAsia="Times New Roman" w:hAnsi="Arial" w:cs="Arial"/>
          <w:b/>
          <w:bCs/>
          <w:sz w:val="26"/>
          <w:szCs w:val="26"/>
          <w:lang w:val="es-MX"/>
        </w:rPr>
        <w:t>FASE 1 — PREPARACIÓN</w:t>
      </w:r>
    </w:p>
    <w:p w14:paraId="6A13C334" w14:textId="5CAE19BA" w:rsidR="00CC6F12" w:rsidRDefault="00CC6F12" w:rsidP="00CC6F1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Validación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E1DE57D" w14:textId="77777777" w:rsidR="00A63708" w:rsidRPr="00CC6F12" w:rsidRDefault="00A63708" w:rsidP="00A6370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3348493" w14:textId="77777777" w:rsidR="00CC6F12" w:rsidRPr="00CC6F12" w:rsidRDefault="00CC6F12" w:rsidP="00CC6F1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Definición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del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ámbito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0CEB758" w14:textId="77777777" w:rsidR="00CC6F12" w:rsidRPr="00CC6F12" w:rsidRDefault="00CC6F12" w:rsidP="00CC6F1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Selección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instituciones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55C90CB" w14:textId="77777777" w:rsidR="00CC6F12" w:rsidRPr="00CC6F12" w:rsidRDefault="00CC6F12" w:rsidP="00CC6F1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Línea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base. </w:t>
      </w:r>
    </w:p>
    <w:p w14:paraId="7B2BB62D" w14:textId="77777777" w:rsidR="00CC6F12" w:rsidRPr="00CC6F12" w:rsidRDefault="00CC6F12" w:rsidP="00CC6F1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Gobernanza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6F8D50E" w14:textId="77777777" w:rsidR="00CC6F12" w:rsidRPr="00CC6F12" w:rsidRDefault="00CC6F12" w:rsidP="00CC6F1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3126BE7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A63708">
        <w:rPr>
          <w:rFonts w:ascii="Arial" w:eastAsia="Times New Roman" w:hAnsi="Arial" w:cs="Arial"/>
          <w:b/>
          <w:bCs/>
          <w:sz w:val="24"/>
          <w:szCs w:val="24"/>
          <w:lang w:val="en-US"/>
        </w:rPr>
        <w:t>FASE 2 — DISEÑO OPERATIVO</w:t>
      </w:r>
    </w:p>
    <w:p w14:paraId="14C25363" w14:textId="77777777" w:rsidR="00CC6F12" w:rsidRPr="00A63708" w:rsidRDefault="00CC6F12" w:rsidP="00CC6F1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Plan de </w:t>
      </w: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trabajo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E05C7F7" w14:textId="77777777" w:rsidR="00CC6F12" w:rsidRPr="00A63708" w:rsidRDefault="00CC6F12" w:rsidP="00CC6F1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Responsabilidades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ED5481D" w14:textId="77777777" w:rsidR="00CC6F12" w:rsidRPr="00A63708" w:rsidRDefault="00CC6F12" w:rsidP="00CC6F1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Cronograma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73C6444" w14:textId="77777777" w:rsidR="00CC6F12" w:rsidRPr="00A63708" w:rsidRDefault="00CC6F12" w:rsidP="00CC6F1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Gestión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riesgos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2DF557B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A63708">
        <w:rPr>
          <w:rFonts w:ascii="Arial" w:eastAsia="Times New Roman" w:hAnsi="Arial" w:cs="Arial"/>
          <w:b/>
          <w:bCs/>
          <w:sz w:val="24"/>
          <w:szCs w:val="24"/>
          <w:lang w:val="en-US"/>
        </w:rPr>
        <w:t>FASE 3 — IMPLEMENTACIÓN</w:t>
      </w:r>
    </w:p>
    <w:p w14:paraId="4CDEFBD1" w14:textId="77777777" w:rsidR="00CC6F12" w:rsidRPr="00A63708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A63708">
        <w:rPr>
          <w:rFonts w:ascii="Arial" w:eastAsia="Times New Roman" w:hAnsi="Arial" w:cs="Arial"/>
          <w:sz w:val="24"/>
          <w:szCs w:val="24"/>
          <w:lang w:val="es-MX"/>
        </w:rPr>
        <w:t>Aplicación de las alternativas seleccionadas.</w:t>
      </w:r>
    </w:p>
    <w:p w14:paraId="216F5A3F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A63708">
        <w:rPr>
          <w:rFonts w:ascii="Arial" w:eastAsia="Times New Roman" w:hAnsi="Arial" w:cs="Arial"/>
          <w:b/>
          <w:bCs/>
          <w:sz w:val="24"/>
          <w:szCs w:val="24"/>
          <w:lang w:val="es-MX"/>
        </w:rPr>
        <w:t>FASE 4 — MONITOREO</w:t>
      </w:r>
    </w:p>
    <w:p w14:paraId="47E5DAC8" w14:textId="77777777" w:rsidR="00CC6F12" w:rsidRPr="00A63708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A63708">
        <w:rPr>
          <w:rFonts w:ascii="Arial" w:eastAsia="Times New Roman" w:hAnsi="Arial" w:cs="Arial"/>
          <w:sz w:val="24"/>
          <w:szCs w:val="24"/>
          <w:lang w:val="es-MX"/>
        </w:rPr>
        <w:t>Seguimiento permanente.</w:t>
      </w:r>
    </w:p>
    <w:p w14:paraId="580717D3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A63708">
        <w:rPr>
          <w:rFonts w:ascii="Arial" w:eastAsia="Times New Roman" w:hAnsi="Arial" w:cs="Arial"/>
          <w:b/>
          <w:bCs/>
          <w:sz w:val="24"/>
          <w:szCs w:val="24"/>
          <w:lang w:val="es-MX"/>
        </w:rPr>
        <w:t>FASE 5 — EVALUACIÓN</w:t>
      </w:r>
    </w:p>
    <w:p w14:paraId="2329EC72" w14:textId="77777777" w:rsidR="00CC6F12" w:rsidRPr="00A63708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A63708">
        <w:rPr>
          <w:rFonts w:ascii="Arial" w:eastAsia="Times New Roman" w:hAnsi="Arial" w:cs="Arial"/>
          <w:sz w:val="24"/>
          <w:szCs w:val="24"/>
          <w:lang w:val="es-MX"/>
        </w:rPr>
        <w:t>Medición de resultados.</w:t>
      </w:r>
    </w:p>
    <w:p w14:paraId="1A608F62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A63708">
        <w:rPr>
          <w:rFonts w:ascii="Arial" w:eastAsia="Times New Roman" w:hAnsi="Arial" w:cs="Arial"/>
          <w:b/>
          <w:bCs/>
          <w:sz w:val="24"/>
          <w:szCs w:val="24"/>
          <w:lang w:val="es-MX"/>
        </w:rPr>
        <w:t>FASE 6 — SISTEMATIZACIÓN</w:t>
      </w:r>
    </w:p>
    <w:p w14:paraId="05695E66" w14:textId="77777777" w:rsidR="00CC6F12" w:rsidRPr="00A63708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A63708">
        <w:rPr>
          <w:rFonts w:ascii="Arial" w:eastAsia="Times New Roman" w:hAnsi="Arial" w:cs="Arial"/>
          <w:sz w:val="24"/>
          <w:szCs w:val="24"/>
          <w:lang w:val="es-MX"/>
        </w:rPr>
        <w:t>Documentación de aprendizajes.</w:t>
      </w:r>
    </w:p>
    <w:p w14:paraId="36572095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A63708">
        <w:rPr>
          <w:rFonts w:ascii="Arial" w:eastAsia="Times New Roman" w:hAnsi="Arial" w:cs="Arial"/>
          <w:b/>
          <w:bCs/>
          <w:sz w:val="24"/>
          <w:szCs w:val="24"/>
          <w:lang w:val="en-US"/>
        </w:rPr>
        <w:t>FASE 7 — DECISIÓN</w:t>
      </w:r>
    </w:p>
    <w:p w14:paraId="4789D071" w14:textId="77777777" w:rsidR="00CC6F12" w:rsidRPr="00A63708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Determinar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0D0E5080" w14:textId="77777777" w:rsidR="00CC6F12" w:rsidRPr="00A63708" w:rsidRDefault="00CC6F12" w:rsidP="00CC6F1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continuar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93302FB" w14:textId="77777777" w:rsidR="00CC6F12" w:rsidRPr="00A63708" w:rsidRDefault="00CC6F12" w:rsidP="00CC6F1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ajustar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5065823" w14:textId="77777777" w:rsidR="00CC6F12" w:rsidRPr="00A63708" w:rsidRDefault="00CC6F12" w:rsidP="00CC6F1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ampliar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F70016B" w14:textId="77777777" w:rsidR="00CC6F12" w:rsidRPr="00A63708" w:rsidRDefault="00CC6F12" w:rsidP="00CC6F1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o </w:t>
      </w:r>
      <w:proofErr w:type="spellStart"/>
      <w:r w:rsidRPr="00A63708">
        <w:rPr>
          <w:rFonts w:ascii="Arial" w:eastAsia="Times New Roman" w:hAnsi="Arial" w:cs="Arial"/>
          <w:sz w:val="24"/>
          <w:szCs w:val="24"/>
          <w:lang w:val="en-US"/>
        </w:rPr>
        <w:t>concluir</w:t>
      </w:r>
      <w:proofErr w:type="spellEnd"/>
      <w:r w:rsidRPr="00A63708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D6CD475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XIX. DURACIÓN</w:t>
      </w:r>
    </w:p>
    <w:p w14:paraId="231F356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duración definitiva deberá establecerse después de conocer:</w:t>
      </w:r>
    </w:p>
    <w:p w14:paraId="7F510416" w14:textId="77777777" w:rsidR="00CC6F12" w:rsidRPr="00CC6F12" w:rsidRDefault="00CC6F12" w:rsidP="00CC6F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línea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base; </w:t>
      </w:r>
    </w:p>
    <w:p w14:paraId="6216C55D" w14:textId="77777777" w:rsidR="00CC6F12" w:rsidRPr="00CC6F12" w:rsidRDefault="00CC6F12" w:rsidP="00CC6F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objetivos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E9E66EA" w14:textId="4DFC8A4E" w:rsidR="00CC6F12" w:rsidRDefault="00CC6F12" w:rsidP="00CC6F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C52ACB2" w14:textId="77777777" w:rsidR="00A63708" w:rsidRPr="00CC6F12" w:rsidRDefault="00A63708" w:rsidP="00A6370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DDEE896" w14:textId="77777777" w:rsidR="00CC6F12" w:rsidRPr="00CC6F12" w:rsidRDefault="00CC6F12" w:rsidP="00CC6F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condiciones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operativas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B8DAA92" w14:textId="77777777" w:rsidR="00CC6F12" w:rsidRPr="00CC6F12" w:rsidRDefault="00CC6F12" w:rsidP="00CC6F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4D561FA" w14:textId="77777777" w:rsidR="00CC6F12" w:rsidRPr="00CC6F12" w:rsidRDefault="00CC6F12" w:rsidP="00CC6F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calendario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escolar; </w:t>
      </w:r>
    </w:p>
    <w:p w14:paraId="391CA3D7" w14:textId="77777777" w:rsidR="00CC6F12" w:rsidRPr="00CC6F12" w:rsidRDefault="00CC6F12" w:rsidP="00CC6F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criterios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AC637DD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 xml:space="preserve">Por ello, el presente documento </w:t>
      </w: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no fija todavía una duración operativa definitiva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2F362DD0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  <w:t>XX. MATRIZ DE RESULTADOS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4"/>
        <w:gridCol w:w="1174"/>
        <w:gridCol w:w="1321"/>
        <w:gridCol w:w="1174"/>
        <w:gridCol w:w="1121"/>
        <w:gridCol w:w="1363"/>
      </w:tblGrid>
      <w:tr w:rsidR="00CC6F12" w:rsidRPr="00CC6F12" w14:paraId="46638672" w14:textId="77777777" w:rsidTr="00A637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884A18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Resultado</w:t>
            </w:r>
            <w:proofErr w:type="spellEnd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esperado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8F6A24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Indicador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E79E60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Línea</w:t>
            </w:r>
            <w:proofErr w:type="spellEnd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 xml:space="preserve"> base</w:t>
            </w:r>
          </w:p>
        </w:tc>
        <w:tc>
          <w:tcPr>
            <w:tcW w:w="0" w:type="auto"/>
            <w:vAlign w:val="center"/>
            <w:hideMark/>
          </w:tcPr>
          <w:p w14:paraId="03B3A4AB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Meta</w:t>
            </w:r>
          </w:p>
        </w:tc>
        <w:tc>
          <w:tcPr>
            <w:tcW w:w="0" w:type="auto"/>
            <w:vAlign w:val="center"/>
            <w:hideMark/>
          </w:tcPr>
          <w:p w14:paraId="1DC0D4CB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Fuente</w:t>
            </w:r>
          </w:p>
        </w:tc>
        <w:tc>
          <w:tcPr>
            <w:tcW w:w="0" w:type="auto"/>
            <w:vAlign w:val="center"/>
            <w:hideMark/>
          </w:tcPr>
          <w:p w14:paraId="09B02AB8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Frecuencia</w:t>
            </w:r>
            <w:proofErr w:type="spellEnd"/>
          </w:p>
        </w:tc>
      </w:tr>
      <w:tr w:rsidR="00CC6F12" w:rsidRPr="00CC6F12" w14:paraId="4DA3C70E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9A6B1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ECC7FE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C12022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60FA8F6B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5CD843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PAE / </w:t>
            </w:r>
            <w:proofErr w:type="gram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I.E.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0FE13465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CC6F12" w:rsidRPr="00CC6F12" w14:paraId="48EFBB9B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83F0D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Mejora</w:t>
            </w:r>
            <w:proofErr w:type="spellEnd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logística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379CD5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885950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39D74C46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95E52F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Registro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86080C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CC6F12" w:rsidRPr="00CC6F12" w14:paraId="3128AC25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CFDE7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Participación</w:t>
            </w:r>
            <w:proofErr w:type="spellEnd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fortalecida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A56388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E81F5D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6A080D25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ED46E4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Actas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C57BBC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CC6F12" w:rsidRPr="00CC6F12" w14:paraId="56D65853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0E0E9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Incidencias</w:t>
            </w:r>
            <w:proofErr w:type="spellEnd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reducidas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A0F97A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8F84F3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D5</w:t>
            </w:r>
          </w:p>
        </w:tc>
        <w:tc>
          <w:tcPr>
            <w:tcW w:w="0" w:type="auto"/>
            <w:vAlign w:val="center"/>
            <w:hideMark/>
          </w:tcPr>
          <w:p w14:paraId="05EC5F62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13E4E1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Registros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406103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</w:tbl>
    <w:p w14:paraId="780756B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Las metas definitivas deberán definirse después de establecer la línea base.</w:t>
      </w:r>
    </w:p>
    <w:p w14:paraId="73F27717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XXI. GESTIÓN DE RIESGOS</w:t>
      </w:r>
    </w:p>
    <w:p w14:paraId="37CF9D9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deberá considerar como mínimo:</w:t>
      </w:r>
    </w:p>
    <w:p w14:paraId="32DDD452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territoriales</w:t>
      </w:r>
    </w:p>
    <w:p w14:paraId="03270A2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Distancias, acceso, estacionalidad.</w:t>
      </w:r>
    </w:p>
    <w:p w14:paraId="0BBE6FFD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logísticos</w:t>
      </w:r>
    </w:p>
    <w:p w14:paraId="23DAF842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Transporte, recepción, almacenamiento.</w:t>
      </w:r>
    </w:p>
    <w:p w14:paraId="2272C10E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institucionales</w:t>
      </w:r>
    </w:p>
    <w:p w14:paraId="2764EC73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Coordinación y continuidad.</w:t>
      </w:r>
    </w:p>
    <w:p w14:paraId="65CFB601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comunitarios</w:t>
      </w:r>
    </w:p>
    <w:p w14:paraId="6C862BB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Participación insuficiente o expectativas divergentes.</w:t>
      </w:r>
    </w:p>
    <w:p w14:paraId="72485B2E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de información</w:t>
      </w:r>
    </w:p>
    <w:p w14:paraId="5CDEE108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Datos incompletos o desactualizados.</w:t>
      </w:r>
    </w:p>
    <w:p w14:paraId="64AED35C" w14:textId="77777777" w:rsidR="00A63708" w:rsidRDefault="00A63708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75A74AFF" w14:textId="77777777" w:rsidR="00A63708" w:rsidRDefault="00A63708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6D6BCA58" w14:textId="21EF554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Riesgos de sostenibilidad</w:t>
      </w:r>
    </w:p>
    <w:p w14:paraId="5B3E7506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Dependencia de recursos o capacidades externas.</w:t>
      </w:r>
    </w:p>
    <w:p w14:paraId="061C461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Cada riesgo deberá contar con:</w:t>
      </w:r>
    </w:p>
    <w:p w14:paraId="05BAA5B3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probabilidad + impacto + prevención + responsable + respuesta.</w:t>
      </w:r>
    </w:p>
    <w:p w14:paraId="3AEAB67D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XXII. PROTECCIÓN DE NIÑAS, NIÑOS Y ADOLESCENTES</w:t>
      </w:r>
    </w:p>
    <w:p w14:paraId="59679BD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Toda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actividad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deberá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considerar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76D39845" w14:textId="77777777" w:rsidR="00CC6F12" w:rsidRPr="00CC6F12" w:rsidRDefault="00CC6F12" w:rsidP="00CC6F1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interés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superior; </w:t>
      </w:r>
    </w:p>
    <w:p w14:paraId="2E857C3D" w14:textId="77777777" w:rsidR="00CC6F12" w:rsidRPr="00CC6F12" w:rsidRDefault="00CC6F12" w:rsidP="00CC6F1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dignidad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1FBFCA9" w14:textId="77777777" w:rsidR="00CC6F12" w:rsidRPr="00CC6F12" w:rsidRDefault="00CC6F12" w:rsidP="00CC6F1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seguridad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B18CAB1" w14:textId="77777777" w:rsidR="00CC6F12" w:rsidRPr="00CC6F12" w:rsidRDefault="00CC6F12" w:rsidP="00CC6F1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privacidad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124C657" w14:textId="77777777" w:rsidR="00CC6F12" w:rsidRPr="00CC6F12" w:rsidRDefault="00CC6F12" w:rsidP="00CC6F1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protección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datos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AD9A982" w14:textId="77777777" w:rsidR="00CC6F12" w:rsidRPr="00CC6F12" w:rsidRDefault="00CC6F12" w:rsidP="00CC6F1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no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discriminación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B48B90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No se incorporarán datos personales innecesarios en los informes públicos.</w:t>
      </w:r>
    </w:p>
    <w:p w14:paraId="132266C1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XXIII. ENFOQUE DE CAPACIDADES LOCALES</w:t>
      </w:r>
    </w:p>
    <w:p w14:paraId="29CCC318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no deberá construirse únicamente sobre recursos externos.</w:t>
      </w:r>
    </w:p>
    <w:p w14:paraId="2F65466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Se identificarán y fortalecerán, cuando corresponda:</w:t>
      </w:r>
    </w:p>
    <w:p w14:paraId="5B4B0A0D" w14:textId="77777777" w:rsidR="00CC6F12" w:rsidRPr="00CC6F12" w:rsidRDefault="00CC6F12" w:rsidP="00CC6F1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organizaciones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locales; </w:t>
      </w:r>
    </w:p>
    <w:p w14:paraId="68CD81BE" w14:textId="77777777" w:rsidR="00CC6F12" w:rsidRPr="00CC6F12" w:rsidRDefault="00CC6F12" w:rsidP="00CC6F1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comunitarias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EF73AE1" w14:textId="77777777" w:rsidR="00CC6F12" w:rsidRPr="00CC6F12" w:rsidRDefault="00CC6F12" w:rsidP="00CC6F1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liderazgo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D9A8FF2" w14:textId="77777777" w:rsidR="00CC6F12" w:rsidRPr="00CC6F12" w:rsidRDefault="00CC6F12" w:rsidP="00CC6F1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conocimiento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territorial; </w:t>
      </w:r>
    </w:p>
    <w:p w14:paraId="0D911853" w14:textId="77777777" w:rsidR="00CC6F12" w:rsidRPr="00CC6F12" w:rsidRDefault="00CC6F12" w:rsidP="00CC6F1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infraestructura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existente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25EE0BA" w14:textId="77777777" w:rsidR="00CC6F12" w:rsidRPr="00CC6F12" w:rsidRDefault="00CC6F12" w:rsidP="00CC6F1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cooperación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CDFF85D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Esto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mantiene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el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enfoque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1747FBDA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</w:pPr>
      <w:r w:rsidRPr="00A63708">
        <w:rPr>
          <w:rFonts w:ascii="Arial" w:eastAsia="Times New Roman" w:hAnsi="Arial" w:cs="Arial"/>
          <w:b/>
          <w:bCs/>
          <w:kern w:val="36"/>
          <w:sz w:val="26"/>
          <w:szCs w:val="26"/>
          <w:lang w:val="en-US"/>
        </w:rPr>
        <w:t>BRECHAS + CAPACIDADES + OPORTUNIDADES</w:t>
      </w:r>
    </w:p>
    <w:p w14:paraId="3F959B88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establecido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previamente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298EE8F" w14:textId="77777777" w:rsidR="00A63708" w:rsidRDefault="00A63708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07413774" w14:textId="77777777" w:rsidR="00A63708" w:rsidRDefault="00A63708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6C0F4AB1" w14:textId="7004E7E5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XXIV. PAPEL DE LA ONGD</w:t>
      </w:r>
    </w:p>
    <w:p w14:paraId="21B1557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ONGD Voz y Acción Ciudadana podrá contribuir, según lo que se acuerde institucionalmente, en:</w:t>
      </w:r>
    </w:p>
    <w:p w14:paraId="2B28CF76" w14:textId="77777777" w:rsidR="00CC6F12" w:rsidRPr="00CC6F12" w:rsidRDefault="00CC6F12" w:rsidP="00CC6F1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asistencia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técnica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7ABA6CD" w14:textId="77777777" w:rsidR="00CC6F12" w:rsidRPr="00CC6F12" w:rsidRDefault="00CC6F12" w:rsidP="00CC6F1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F2AE481" w14:textId="77777777" w:rsidR="00CC6F12" w:rsidRPr="00CC6F12" w:rsidRDefault="00CC6F12" w:rsidP="00CC6F1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sistematización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8D277E" w14:textId="77777777" w:rsidR="00CC6F12" w:rsidRPr="00CC6F12" w:rsidRDefault="00CC6F12" w:rsidP="00CC6F1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participación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130E5B6" w14:textId="77777777" w:rsidR="00CC6F12" w:rsidRPr="00CC6F12" w:rsidRDefault="00CC6F12" w:rsidP="00CC6F1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monitoreo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E96842" w14:textId="77777777" w:rsidR="00CC6F12" w:rsidRPr="00CC6F12" w:rsidRDefault="00CC6F12" w:rsidP="00CC6F1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2451907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No asumirá funciones propias del PAE ni de las demás entidades públicas.</w:t>
      </w:r>
    </w:p>
    <w:p w14:paraId="209FA773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XXV. RECURSOS</w:t>
      </w:r>
    </w:p>
    <w:p w14:paraId="27E79D7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deberá determinar posteriormente:</w:t>
      </w:r>
    </w:p>
    <w:p w14:paraId="7B911BB9" w14:textId="77777777" w:rsidR="00CC6F12" w:rsidRPr="00CC6F12" w:rsidRDefault="00CC6F12" w:rsidP="00CC6F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humanos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8E17036" w14:textId="77777777" w:rsidR="00CC6F12" w:rsidRPr="00CC6F12" w:rsidRDefault="00CC6F12" w:rsidP="00CC6F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logísticos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B9A7F97" w14:textId="77777777" w:rsidR="00CC6F12" w:rsidRPr="00CC6F12" w:rsidRDefault="00CC6F12" w:rsidP="00CC6F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materiales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11D91A3" w14:textId="77777777" w:rsidR="00CC6F12" w:rsidRPr="00CC6F12" w:rsidRDefault="00CC6F12" w:rsidP="00CC6F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costos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668BC28" w14:textId="77777777" w:rsidR="00CC6F12" w:rsidRPr="00CC6F12" w:rsidRDefault="00CC6F12" w:rsidP="00CC6F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fuentes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financiamiento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072F3C" w14:textId="77777777" w:rsidR="00CC6F12" w:rsidRPr="00CC6F12" w:rsidRDefault="00CC6F12" w:rsidP="00CC6F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responsabilidades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3DABFAE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No se consignarán montos presupuestales definitivos hasta contar con el diseño operativo correspondiente.</w:t>
      </w:r>
    </w:p>
    <w:p w14:paraId="6656E020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XXVI. SOSTENIBILIDAD</w:t>
      </w:r>
    </w:p>
    <w:p w14:paraId="2DE124C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sostenibilidad deberá analizar:</w:t>
      </w:r>
    </w:p>
    <w:p w14:paraId="314D01D8" w14:textId="77777777" w:rsidR="00CC6F12" w:rsidRPr="00CC6F12" w:rsidRDefault="00CC6F12" w:rsidP="00CC6F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capacidad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24C989A" w14:textId="77777777" w:rsidR="00CC6F12" w:rsidRPr="00CC6F12" w:rsidRDefault="00CC6F12" w:rsidP="00CC6F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capacidad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comunitaria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F8743AD" w14:textId="77777777" w:rsidR="00CC6F12" w:rsidRPr="00CC6F12" w:rsidRDefault="00CC6F12" w:rsidP="00CC6F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costos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33C4E3F" w14:textId="77777777" w:rsidR="00CC6F12" w:rsidRPr="00CC6F12" w:rsidRDefault="00CC6F12" w:rsidP="00CC6F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B9266E2" w14:textId="77777777" w:rsidR="00CC6F12" w:rsidRPr="00CC6F12" w:rsidRDefault="00CC6F12" w:rsidP="00CC6F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mantenimiento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A81B515" w14:textId="77777777" w:rsidR="00CC6F12" w:rsidRPr="00CC6F12" w:rsidRDefault="00CC6F12" w:rsidP="00CC6F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continuidad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D0CD453" w14:textId="77777777" w:rsidR="00CC6F12" w:rsidRPr="00CC6F12" w:rsidRDefault="00CC6F12" w:rsidP="00CC6F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03A4AF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experiencia deberá procurar que los aprendizajes puedan permanecer en las instituciones y no dependan exclusivamente de la ONGD.</w:t>
      </w:r>
    </w:p>
    <w:p w14:paraId="675BE01E" w14:textId="1CF727E8" w:rsidR="00CC6F12" w:rsidRPr="00CC6F12" w:rsidRDefault="00CC6F12" w:rsidP="00CC6F1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AB1C3AD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XXVII. EVALUACIÓN INDEPENDIENTE O TÉCNICAMENTE OBJETIVA</w:t>
      </w:r>
    </w:p>
    <w:p w14:paraId="20ACA974" w14:textId="77777777" w:rsidR="00CC6F12" w:rsidRPr="00CC6F12" w:rsidRDefault="00CC6F12" w:rsidP="00A6370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Cuando la dimensión y características del piloto lo justifiquen, podrá evaluarse la conveniencia de contar con una evaluación con suficiente independencia respecto de la ejecución.</w:t>
      </w:r>
    </w:p>
    <w:p w14:paraId="1AED864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mecanismo concreto deberá ser acordado institucionalmente.</w:t>
      </w:r>
    </w:p>
    <w:p w14:paraId="129AFFE0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XXVIII. CRITERIOS PARA DECIDIR EL FUTURO DEL PILOTO</w:t>
      </w:r>
    </w:p>
    <w:p w14:paraId="5F56F05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Al finalizar la experiencia deberán evaluarse:</w:t>
      </w:r>
    </w:p>
    <w:p w14:paraId="254E3941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Resultado</w:t>
      </w:r>
    </w:p>
    <w:p w14:paraId="44F746A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¿Se produjo mejora?</w:t>
      </w:r>
    </w:p>
    <w:p w14:paraId="5D5F79C5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Eficiencia</w:t>
      </w:r>
    </w:p>
    <w:p w14:paraId="32CF5E5F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¿Los recursos fueron utilizados razonablemente?</w:t>
      </w:r>
    </w:p>
    <w:p w14:paraId="58643A40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Pertinencia</w:t>
      </w:r>
    </w:p>
    <w:p w14:paraId="181B9DFE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¿La solución respondió al territorio?</w:t>
      </w:r>
    </w:p>
    <w:p w14:paraId="7688CC99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Sostenibilidad</w:t>
      </w:r>
    </w:p>
    <w:p w14:paraId="791DF3AD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¿Puede mantenerse?</w:t>
      </w:r>
    </w:p>
    <w:p w14:paraId="0D1A3BD9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Escalabilidad</w:t>
      </w:r>
    </w:p>
    <w:p w14:paraId="42769B0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¿Puede reproducirse?</w:t>
      </w:r>
    </w:p>
    <w:p w14:paraId="5B25E894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Riesgo</w:t>
      </w:r>
    </w:p>
    <w:p w14:paraId="585866D5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¿Existen condiciones que desaconsejen continuar?</w:t>
      </w:r>
    </w:p>
    <w:p w14:paraId="5AD9B6AD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XXIX. SEMÁFORO DE DECISIÓN</w:t>
      </w:r>
    </w:p>
    <w:p w14:paraId="6D42007C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🟢</w:t>
      </w: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CONTINUAR</w:t>
      </w:r>
    </w:p>
    <w:p w14:paraId="181975A2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Resultados satisfactorios y condiciones favorables.</w:t>
      </w:r>
    </w:p>
    <w:p w14:paraId="795D0D38" w14:textId="77777777" w:rsidR="00A63708" w:rsidRDefault="00A63708" w:rsidP="00CC6F12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</w:pPr>
    </w:p>
    <w:p w14:paraId="4AA1810F" w14:textId="77777777" w:rsidR="00A63708" w:rsidRDefault="00A63708" w:rsidP="00CC6F12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</w:pPr>
    </w:p>
    <w:p w14:paraId="23C28093" w14:textId="01D10460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🟡</w:t>
      </w: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AJUSTAR</w:t>
      </w:r>
    </w:p>
    <w:p w14:paraId="77CB4E22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Resultados parciales que requieren modificación.</w:t>
      </w:r>
    </w:p>
    <w:p w14:paraId="4D815A2C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🟠</w:t>
      </w: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REFORMULAR</w:t>
      </w:r>
    </w:p>
    <w:p w14:paraId="766D3282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hipótesis de intervención requiere rediseño.</w:t>
      </w:r>
    </w:p>
    <w:p w14:paraId="56378DFA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Segoe UI Emoji" w:eastAsia="Times New Roman" w:hAnsi="Segoe UI Emoji" w:cs="Segoe UI Emoji"/>
          <w:b/>
          <w:bCs/>
          <w:sz w:val="27"/>
          <w:szCs w:val="27"/>
          <w:lang w:val="en-US"/>
        </w:rPr>
        <w:t>🔴</w:t>
      </w: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 xml:space="preserve"> CONCLUIR</w:t>
      </w:r>
    </w:p>
    <w:p w14:paraId="2C4E8743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No se demuestra pertinencia o viabilidad.</w:t>
      </w:r>
    </w:p>
    <w:p w14:paraId="5BA7EE3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Este mecanismo evita que el proyecto tenga una única salida predeterminada.</w:t>
      </w:r>
    </w:p>
    <w:p w14:paraId="0802ED6B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XXX. REPLICABILIDAD</w:t>
      </w:r>
    </w:p>
    <w:p w14:paraId="735AC4DC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replicabilidad no será automática.</w:t>
      </w:r>
    </w:p>
    <w:p w14:paraId="7C3F2574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Solo podrá considerarse cuando exista:</w:t>
      </w:r>
    </w:p>
    <w:p w14:paraId="1D8CC4F6" w14:textId="77777777" w:rsidR="00CC6F12" w:rsidRPr="00CC6F12" w:rsidRDefault="00CC6F12" w:rsidP="00CC6F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C6CC18C" w14:textId="77777777" w:rsidR="00CC6F12" w:rsidRPr="00CC6F12" w:rsidRDefault="00CC6F12" w:rsidP="00CC6F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349E9D5" w14:textId="77777777" w:rsidR="00CC6F12" w:rsidRPr="00CC6F12" w:rsidRDefault="00CC6F12" w:rsidP="00CC6F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viabilidad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59C5F48" w14:textId="77777777" w:rsidR="00CC6F12" w:rsidRPr="00CC6F12" w:rsidRDefault="00CC6F12" w:rsidP="00CC6F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B000AE6" w14:textId="77777777" w:rsidR="00CC6F12" w:rsidRPr="00CC6F12" w:rsidRDefault="00CC6F12" w:rsidP="00CC6F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pertinencia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BAEE6CE" w14:textId="77777777" w:rsidR="00CC6F12" w:rsidRPr="00CC6F12" w:rsidRDefault="00CC6F12" w:rsidP="00CC6F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validación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FD95117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>Por tanto:</w:t>
      </w:r>
    </w:p>
    <w:p w14:paraId="2F08BA8B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n-US"/>
        </w:rPr>
      </w:pPr>
      <w:r w:rsidRPr="00CC6F12">
        <w:rPr>
          <w:rFonts w:ascii="Arial" w:eastAsia="Times New Roman" w:hAnsi="Arial" w:cs="Arial"/>
          <w:b/>
          <w:bCs/>
          <w:kern w:val="36"/>
          <w:sz w:val="48"/>
          <w:szCs w:val="48"/>
          <w:lang w:val="en-US"/>
        </w:rPr>
        <w:t>PILOTO ≠ REPLICABILIDAD</w:t>
      </w:r>
    </w:p>
    <w:p w14:paraId="7CE9428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El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piloto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genera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1BA9512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La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permite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decidir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6F88A307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n-US"/>
        </w:rPr>
        <w:t>XXXI. CRONOGRAMA REFERENCIAL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"/>
        <w:gridCol w:w="2509"/>
        <w:gridCol w:w="2030"/>
      </w:tblGrid>
      <w:tr w:rsidR="00CC6F12" w:rsidRPr="00CC6F12" w14:paraId="3C604207" w14:textId="77777777" w:rsidTr="00A637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E33E80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Fase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E19130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Actividad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8BAC5D" w14:textId="77777777" w:rsidR="00CC6F12" w:rsidRPr="00CC6F12" w:rsidRDefault="00CC6F12" w:rsidP="00CC6F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Momento</w:t>
            </w:r>
            <w:proofErr w:type="spellEnd"/>
          </w:p>
        </w:tc>
      </w:tr>
      <w:tr w:rsidR="00CC6F12" w:rsidRPr="00CC6F12" w14:paraId="6CC8249C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1E301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FE7CBF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Validación</w:t>
            </w:r>
            <w:proofErr w:type="spellEnd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institucional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048DFD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CC6F12" w:rsidRPr="00CC6F12" w14:paraId="161D31DA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15EB2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20AAD67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Línea</w:t>
            </w:r>
            <w:proofErr w:type="spellEnd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base</w:t>
            </w:r>
          </w:p>
        </w:tc>
        <w:tc>
          <w:tcPr>
            <w:tcW w:w="0" w:type="auto"/>
            <w:vAlign w:val="center"/>
            <w:hideMark/>
          </w:tcPr>
          <w:p w14:paraId="4EAB20FC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CC6F12" w:rsidRPr="00CC6F12" w14:paraId="1B079292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E248D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E9D2372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Diseño</w:t>
            </w:r>
            <w:proofErr w:type="spellEnd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operativo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658762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CC6F12" w:rsidRPr="00CC6F12" w14:paraId="7728EDB9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8EA7F6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57CE2F54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Implementación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FA94BE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</w:tr>
      <w:tr w:rsidR="00CC6F12" w:rsidRPr="00CC6F12" w14:paraId="2A8E504F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4D4F4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DDA937F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Monitoreo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59368B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Durante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ejecución</w:t>
            </w:r>
            <w:proofErr w:type="spellEnd"/>
          </w:p>
        </w:tc>
      </w:tr>
      <w:tr w:rsidR="00CC6F12" w:rsidRPr="00CC6F12" w14:paraId="4443D177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BAA10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4A7E69A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468406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Al </w:t>
            </w: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cierre</w:t>
            </w:r>
            <w:proofErr w:type="spellEnd"/>
          </w:p>
        </w:tc>
      </w:tr>
      <w:tr w:rsidR="00CC6F12" w:rsidRPr="00CC6F12" w14:paraId="4118A989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7A2A9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DB824D5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Sistematización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69C789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Posterior</w:t>
            </w:r>
          </w:p>
        </w:tc>
      </w:tr>
      <w:tr w:rsidR="00CC6F12" w:rsidRPr="00CC6F12" w14:paraId="24A97FEE" w14:textId="77777777" w:rsidTr="00A637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CD3A5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4C049D7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Decisión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DDA255" w14:textId="77777777" w:rsidR="00CC6F12" w:rsidRPr="00CC6F12" w:rsidRDefault="00CC6F12" w:rsidP="00CC6F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CC6F12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Posterior</w:t>
            </w:r>
          </w:p>
        </w:tc>
      </w:tr>
    </w:tbl>
    <w:p w14:paraId="159D9A6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cronograma definitivo se elaborará una vez acordadas las condiciones institucionales.</w:t>
      </w:r>
    </w:p>
    <w:p w14:paraId="6F449C22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XXXII. PRODUCTOS ESPERADOS</w:t>
      </w:r>
    </w:p>
    <w:p w14:paraId="3626C53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deberá producir:</w:t>
      </w:r>
    </w:p>
    <w:p w14:paraId="08692C19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línea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base; </w:t>
      </w:r>
    </w:p>
    <w:p w14:paraId="45CD6F62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plan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operativo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536D432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matriz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3777AF3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registros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seguimiento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9B48EA0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informes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avance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ED05B82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informe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final; </w:t>
      </w:r>
    </w:p>
    <w:p w14:paraId="6A53335C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4E645EA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sistematización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114CE4A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recomendaciones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63AD422" w14:textId="77777777" w:rsidR="00CC6F12" w:rsidRPr="00CC6F12" w:rsidRDefault="00CC6F12" w:rsidP="00CC6F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propuesta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CC6F12">
        <w:rPr>
          <w:rFonts w:ascii="Arial" w:eastAsia="Times New Roman" w:hAnsi="Arial" w:cs="Arial"/>
          <w:sz w:val="24"/>
          <w:szCs w:val="24"/>
          <w:lang w:val="en-US"/>
        </w:rPr>
        <w:t>decisión</w:t>
      </w:r>
      <w:proofErr w:type="spellEnd"/>
      <w:r w:rsidRPr="00CC6F12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AF433A3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XXXIII. RESULTADO ESTRATÉGICO ESPERADO</w:t>
      </w:r>
    </w:p>
    <w:p w14:paraId="556D996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principal resultado del piloto no será simplemente:</w:t>
      </w:r>
    </w:p>
    <w:p w14:paraId="68A1FBAC" w14:textId="77777777" w:rsidR="00CC6F12" w:rsidRPr="00CC6F12" w:rsidRDefault="00CC6F12" w:rsidP="00CC6F12">
      <w:pPr>
        <w:spacing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“haber ejecutado actividades”.</w:t>
      </w:r>
    </w:p>
    <w:p w14:paraId="2940E2BB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Será:</w:t>
      </w:r>
    </w:p>
    <w:p w14:paraId="3946F354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GENERAR EVIDENCIA PARA DECIDIR</w:t>
      </w:r>
      <w:r w:rsidRPr="00CC6F12"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  <w:t>.</w:t>
      </w:r>
    </w:p>
    <w:p w14:paraId="71F1BDB9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Esta es la diferencia entre una intervención convencional y una experiencia piloto técnicamente diseñada.</w:t>
      </w:r>
    </w:p>
    <w:p w14:paraId="1C6A70DE" w14:textId="77777777" w:rsidR="00A63708" w:rsidRDefault="00A63708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</w:p>
    <w:p w14:paraId="422FD84A" w14:textId="77777777" w:rsidR="00A63708" w:rsidRDefault="00A63708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</w:p>
    <w:p w14:paraId="74F036F1" w14:textId="77777777" w:rsidR="00A63708" w:rsidRDefault="00A63708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</w:p>
    <w:p w14:paraId="378B7B16" w14:textId="77777777" w:rsidR="00A63708" w:rsidRDefault="00A63708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</w:p>
    <w:p w14:paraId="7241DB1A" w14:textId="3E78B383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XXXIV. CONCLUSIONES</w:t>
      </w:r>
    </w:p>
    <w:p w14:paraId="637F697B" w14:textId="77777777" w:rsidR="00CC6F12" w:rsidRPr="00CC6F12" w:rsidRDefault="00CC6F12" w:rsidP="00A63708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Primera</w:t>
      </w:r>
    </w:p>
    <w:p w14:paraId="29FE8966" w14:textId="4F4003F4" w:rsidR="00CC6F12" w:rsidRPr="00CC6F12" w:rsidRDefault="00CC6F12" w:rsidP="00A6370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Caballo</w:t>
      </w:r>
      <w:r w:rsidR="00A63708">
        <w:rPr>
          <w:rFonts w:ascii="Arial" w:eastAsia="Times New Roman" w:hAnsi="Arial" w:cs="Arial"/>
          <w:sz w:val="24"/>
          <w:szCs w:val="24"/>
          <w:lang w:val="es-MX"/>
        </w:rPr>
        <w:t xml:space="preserve"> C</w:t>
      </w:r>
      <w:r w:rsidRPr="00CC6F12">
        <w:rPr>
          <w:rFonts w:ascii="Arial" w:eastAsia="Times New Roman" w:hAnsi="Arial" w:cs="Arial"/>
          <w:sz w:val="24"/>
          <w:szCs w:val="24"/>
          <w:lang w:val="es-MX"/>
        </w:rPr>
        <w:t>ocha y El Estrecho constituyen ámbitos iniciales adecuados para estructurar la propuesta piloto, sin que ello implique una selección definitiva de instituciones.</w:t>
      </w:r>
    </w:p>
    <w:p w14:paraId="24E9CF3F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Segunda</w:t>
      </w:r>
    </w:p>
    <w:p w14:paraId="38C0586A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línea base debe preceder a la selección definitiva de beneficiarios y componentes.</w:t>
      </w:r>
    </w:p>
    <w:p w14:paraId="460C9AA5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Tercera</w:t>
      </w:r>
    </w:p>
    <w:p w14:paraId="6C95985C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piloto debe ser gradual, delimitado y evaluable.</w:t>
      </w:r>
    </w:p>
    <w:p w14:paraId="4202FB41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Cuarta</w:t>
      </w:r>
    </w:p>
    <w:p w14:paraId="076DD3F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articulación institucional constituye una condición de viabilidad.</w:t>
      </w:r>
    </w:p>
    <w:p w14:paraId="1B688A89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Quinta</w:t>
      </w:r>
    </w:p>
    <w:p w14:paraId="14977646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comunidad debe participar respetando competencias y derechos.</w:t>
      </w:r>
    </w:p>
    <w:p w14:paraId="11A1205E" w14:textId="77777777" w:rsidR="00CC6F12" w:rsidRPr="00CC6F12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CC6F12">
        <w:rPr>
          <w:rFonts w:ascii="Arial" w:eastAsia="Times New Roman" w:hAnsi="Arial" w:cs="Arial"/>
          <w:b/>
          <w:bCs/>
          <w:sz w:val="27"/>
          <w:szCs w:val="27"/>
          <w:lang w:val="es-MX"/>
        </w:rPr>
        <w:t>Sexta</w:t>
      </w:r>
    </w:p>
    <w:p w14:paraId="6D636DD1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El monitoreo y la evaluación deben formar parte del diseño desde el inicio.</w:t>
      </w:r>
    </w:p>
    <w:p w14:paraId="1A78E98F" w14:textId="77777777" w:rsidR="00CC6F12" w:rsidRPr="00173918" w:rsidRDefault="00CC6F12" w:rsidP="00CC6F1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173918">
        <w:rPr>
          <w:rFonts w:ascii="Arial" w:eastAsia="Times New Roman" w:hAnsi="Arial" w:cs="Arial"/>
          <w:b/>
          <w:bCs/>
          <w:sz w:val="27"/>
          <w:szCs w:val="27"/>
          <w:lang w:val="es-MX"/>
        </w:rPr>
        <w:t>Séptima</w:t>
      </w:r>
    </w:p>
    <w:p w14:paraId="2BA4C587" w14:textId="77777777" w:rsidR="00CC6F12" w:rsidRPr="00CC6F12" w:rsidRDefault="00CC6F12" w:rsidP="00CC6F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sz w:val="24"/>
          <w:szCs w:val="24"/>
          <w:lang w:val="es-MX"/>
        </w:rPr>
        <w:t>La replicabilidad debe depender de los resultados.</w:t>
      </w:r>
    </w:p>
    <w:p w14:paraId="41B8DAC5" w14:textId="77777777" w:rsidR="00CC6F12" w:rsidRPr="00A63708" w:rsidRDefault="00CC6F12" w:rsidP="00CC6F1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63708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XXXV. DECLARACIÓN DE CAUTELA INSTITUCIONAL</w:t>
      </w:r>
    </w:p>
    <w:p w14:paraId="6BAD815E" w14:textId="77777777" w:rsidR="00CC6F12" w:rsidRPr="00CC6F12" w:rsidRDefault="00CC6F12" w:rsidP="00A63708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CC6F12">
        <w:rPr>
          <w:rFonts w:ascii="Arial" w:eastAsia="Times New Roman" w:hAnsi="Arial" w:cs="Arial"/>
          <w:b/>
          <w:bCs/>
          <w:sz w:val="24"/>
          <w:szCs w:val="24"/>
          <w:lang w:val="es-MX"/>
        </w:rPr>
        <w:t>El Proyecto Piloto «Fronteras Vivas del Perú» constituye una propuesta de experiencia técnica sujeta a evaluación institucional. Su presentación no implica autorización, financiamiento, aprobación ni compromiso de ejecución por parte del Programa de Alimentación Escolar – PAE ni de ninguna otra entidad. La selección definitiva de instituciones educativas, población participante, componentes, duración, recursos, indicadores y metas deberá establecerse sobre la base de la línea base, la evaluación técnica y los acuerdos institucionales correspondientes.</w:t>
      </w:r>
    </w:p>
    <w:p w14:paraId="7A48F020" w14:textId="33A3F68F" w:rsidR="00CC6F12" w:rsidRDefault="00CC6F12" w:rsidP="00A637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34368F9C" w14:textId="2C302E56" w:rsidR="00A63708" w:rsidRDefault="00A63708" w:rsidP="00A637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4F6E6AD7" w14:textId="77777777" w:rsidR="00A63708" w:rsidRPr="00CC6F12" w:rsidRDefault="00A63708" w:rsidP="00A637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14:paraId="67B10EF4" w14:textId="77777777" w:rsidR="00CC6F12" w:rsidRPr="00A63708" w:rsidRDefault="00CC6F12" w:rsidP="00CC6F12">
      <w:pPr>
        <w:pStyle w:val="Ttulo1"/>
        <w:rPr>
          <w:rFonts w:ascii="Arial" w:hAnsi="Arial" w:cs="Arial"/>
          <w:sz w:val="28"/>
          <w:szCs w:val="28"/>
          <w:lang w:val="es-MX"/>
        </w:rPr>
      </w:pPr>
      <w:r w:rsidRPr="00A63708">
        <w:rPr>
          <w:rFonts w:ascii="Arial" w:hAnsi="Arial" w:cs="Arial"/>
          <w:sz w:val="28"/>
          <w:szCs w:val="28"/>
          <w:lang w:val="es-MX"/>
        </w:rPr>
        <w:t>XXXVI. CIERRE</w:t>
      </w:r>
    </w:p>
    <w:p w14:paraId="0E979038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El Proyecto Piloto «Fronteras Vivas del Perú» propone pasar:</w:t>
      </w:r>
    </w:p>
    <w:p w14:paraId="67846532" w14:textId="77777777" w:rsidR="00CC6F12" w:rsidRPr="00A63708" w:rsidRDefault="00CC6F12" w:rsidP="00CC6F12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A63708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DE LA HIPÓTESIS</w:t>
      </w:r>
    </w:p>
    <w:p w14:paraId="5D2B197C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a</w:t>
      </w:r>
    </w:p>
    <w:p w14:paraId="597DA095" w14:textId="77777777" w:rsidR="00CC6F12" w:rsidRPr="00A63708" w:rsidRDefault="00CC6F12" w:rsidP="00CC6F12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A63708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LA EVIDENCIA.</w:t>
      </w:r>
    </w:p>
    <w:p w14:paraId="43865B9B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Y hacerlo mediante una experiencia:</w:t>
      </w:r>
    </w:p>
    <w:p w14:paraId="14751D3B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Style w:val="Textoennegrita"/>
          <w:rFonts w:ascii="Arial" w:hAnsi="Arial" w:cs="Arial"/>
          <w:lang w:val="es-MX"/>
        </w:rPr>
        <w:t>delimitada → controlada → participativa → monitoreada → evaluada.</w:t>
      </w:r>
    </w:p>
    <w:p w14:paraId="6BEF24B1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La lógica central es:</w:t>
      </w:r>
    </w:p>
    <w:p w14:paraId="505F8659" w14:textId="77777777" w:rsidR="00CC6F12" w:rsidRPr="00D03BFF" w:rsidRDefault="00CC6F12" w:rsidP="00CC6F12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D03BFF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CONOCER</w:t>
      </w:r>
    </w:p>
    <w:p w14:paraId="7BB1DB78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↓</w:t>
      </w:r>
    </w:p>
    <w:p w14:paraId="713D944F" w14:textId="77777777" w:rsidR="00CC6F12" w:rsidRPr="00D03BFF" w:rsidRDefault="00CC6F12" w:rsidP="00CC6F12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D03BFF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DISEÑAR</w:t>
      </w:r>
    </w:p>
    <w:p w14:paraId="626F9581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↓</w:t>
      </w:r>
    </w:p>
    <w:p w14:paraId="6DC76AF9" w14:textId="77777777" w:rsidR="00CC6F12" w:rsidRPr="00D03BFF" w:rsidRDefault="00CC6F12" w:rsidP="00CC6F12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D03BFF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VALIDAR</w:t>
      </w:r>
    </w:p>
    <w:p w14:paraId="165FCEFE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↓</w:t>
      </w:r>
    </w:p>
    <w:p w14:paraId="7494958D" w14:textId="77777777" w:rsidR="00CC6F12" w:rsidRPr="00D03BFF" w:rsidRDefault="00CC6F12" w:rsidP="00CC6F12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D03BFF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PILOTEAR</w:t>
      </w:r>
    </w:p>
    <w:p w14:paraId="033A33AB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↓</w:t>
      </w:r>
    </w:p>
    <w:p w14:paraId="6ADCDAE5" w14:textId="77777777" w:rsidR="00CC6F12" w:rsidRPr="00D03BFF" w:rsidRDefault="00CC6F12" w:rsidP="00CC6F12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D03BFF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MEDIR</w:t>
      </w:r>
    </w:p>
    <w:p w14:paraId="35C670BD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↓</w:t>
      </w:r>
    </w:p>
    <w:p w14:paraId="18DFE2A5" w14:textId="77777777" w:rsidR="00CC6F12" w:rsidRPr="00D03BFF" w:rsidRDefault="00CC6F12" w:rsidP="00CC6F12">
      <w:pPr>
        <w:pStyle w:val="Ttulo1"/>
        <w:rPr>
          <w:rFonts w:ascii="Arial" w:hAnsi="Arial" w:cs="Arial"/>
          <w:sz w:val="26"/>
          <w:szCs w:val="26"/>
          <w:lang w:val="es-MX"/>
        </w:rPr>
      </w:pPr>
      <w:r w:rsidRPr="00D03BFF">
        <w:rPr>
          <w:rStyle w:val="Textoennegrita"/>
          <w:rFonts w:ascii="Arial" w:hAnsi="Arial" w:cs="Arial"/>
          <w:b/>
          <w:bCs/>
          <w:sz w:val="26"/>
          <w:szCs w:val="26"/>
          <w:lang w:val="es-MX"/>
        </w:rPr>
        <w:t>EVALUAR</w:t>
      </w:r>
    </w:p>
    <w:p w14:paraId="6006A191" w14:textId="77777777" w:rsidR="00CC6F12" w:rsidRPr="00807239" w:rsidRDefault="00CC6F12" w:rsidP="00CC6F12">
      <w:pPr>
        <w:pStyle w:val="NormalWeb"/>
        <w:rPr>
          <w:rFonts w:ascii="Arial" w:hAnsi="Arial" w:cs="Arial"/>
          <w:lang w:val="es-MX"/>
        </w:rPr>
      </w:pPr>
      <w:r w:rsidRPr="00807239">
        <w:rPr>
          <w:rFonts w:ascii="Arial" w:hAnsi="Arial" w:cs="Arial"/>
          <w:lang w:val="es-MX"/>
        </w:rPr>
        <w:t>↓</w:t>
      </w:r>
    </w:p>
    <w:p w14:paraId="79711868" w14:textId="77777777" w:rsidR="00CC6F12" w:rsidRPr="00D03BFF" w:rsidRDefault="00CC6F12" w:rsidP="00CC6F12">
      <w:pPr>
        <w:pStyle w:val="Ttulo1"/>
        <w:rPr>
          <w:rFonts w:ascii="Arial" w:hAnsi="Arial" w:cs="Arial"/>
          <w:sz w:val="26"/>
          <w:szCs w:val="26"/>
        </w:rPr>
      </w:pPr>
      <w:r w:rsidRPr="00D03BFF">
        <w:rPr>
          <w:rStyle w:val="Textoennegrita"/>
          <w:rFonts w:ascii="Arial" w:hAnsi="Arial" w:cs="Arial"/>
          <w:b/>
          <w:bCs/>
          <w:sz w:val="26"/>
          <w:szCs w:val="26"/>
        </w:rPr>
        <w:t>APRENDER</w:t>
      </w:r>
    </w:p>
    <w:p w14:paraId="60275F24" w14:textId="77777777" w:rsidR="00D03BFF" w:rsidRDefault="00D03BFF" w:rsidP="00CC6F12">
      <w:pPr>
        <w:pStyle w:val="NormalWeb"/>
        <w:rPr>
          <w:rFonts w:ascii="Arial" w:hAnsi="Arial" w:cs="Arial"/>
        </w:rPr>
      </w:pPr>
    </w:p>
    <w:p w14:paraId="1A5B6027" w14:textId="77777777" w:rsidR="00D03BFF" w:rsidRDefault="00D03BFF" w:rsidP="00CC6F12">
      <w:pPr>
        <w:pStyle w:val="NormalWeb"/>
        <w:rPr>
          <w:rFonts w:ascii="Arial" w:hAnsi="Arial" w:cs="Arial"/>
        </w:rPr>
      </w:pPr>
    </w:p>
    <w:p w14:paraId="02C23ABB" w14:textId="6179D7DF" w:rsidR="00CC6F12" w:rsidRPr="00807239" w:rsidRDefault="00CC6F12" w:rsidP="00CC6F12">
      <w:pPr>
        <w:pStyle w:val="NormalWeb"/>
        <w:rPr>
          <w:rFonts w:ascii="Arial" w:hAnsi="Arial" w:cs="Arial"/>
        </w:rPr>
      </w:pPr>
      <w:r w:rsidRPr="00807239">
        <w:rPr>
          <w:rFonts w:ascii="Arial" w:hAnsi="Arial" w:cs="Arial"/>
        </w:rPr>
        <w:t>↓</w:t>
      </w:r>
    </w:p>
    <w:p w14:paraId="7053CF9A" w14:textId="77777777" w:rsidR="00CC6F12" w:rsidRPr="00D03BFF" w:rsidRDefault="00CC6F12" w:rsidP="00CC6F12">
      <w:pPr>
        <w:pStyle w:val="Ttulo1"/>
        <w:rPr>
          <w:rFonts w:ascii="Arial" w:hAnsi="Arial" w:cs="Arial"/>
          <w:sz w:val="26"/>
          <w:szCs w:val="26"/>
        </w:rPr>
      </w:pPr>
      <w:r w:rsidRPr="00D03BFF">
        <w:rPr>
          <w:rStyle w:val="Textoennegrita"/>
          <w:rFonts w:ascii="Arial" w:hAnsi="Arial" w:cs="Arial"/>
          <w:b/>
          <w:bCs/>
          <w:sz w:val="26"/>
          <w:szCs w:val="26"/>
        </w:rPr>
        <w:t>DECIDIR</w:t>
      </w:r>
    </w:p>
    <w:p w14:paraId="124A12AC" w14:textId="77777777" w:rsidR="00CC6F12" w:rsidRPr="00CC6F12" w:rsidRDefault="00CC6F12" w:rsidP="00CC6F12">
      <w:pPr>
        <w:ind w:firstLine="720"/>
        <w:rPr>
          <w:rFonts w:ascii="Arial" w:hAnsi="Arial" w:cs="Arial"/>
          <w:lang w:val="es-MX"/>
        </w:rPr>
      </w:pPr>
    </w:p>
    <w:sectPr w:rsidR="00CC6F12" w:rsidRPr="00CC6F12" w:rsidSect="001A782D">
      <w:headerReference w:type="default" r:id="rId8"/>
      <w:footerReference w:type="default" r:id="rId9"/>
      <w:pgSz w:w="12240" w:h="15840"/>
      <w:pgMar w:top="156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9F448" w14:textId="77777777" w:rsidR="001C6D34" w:rsidRDefault="001C6D34" w:rsidP="00BD07D3">
      <w:pPr>
        <w:spacing w:after="0" w:line="240" w:lineRule="auto"/>
      </w:pPr>
      <w:r>
        <w:separator/>
      </w:r>
    </w:p>
  </w:endnote>
  <w:endnote w:type="continuationSeparator" w:id="0">
    <w:p w14:paraId="6D4C2630" w14:textId="77777777" w:rsidR="001C6D34" w:rsidRDefault="001C6D34" w:rsidP="00BD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0CE1" w14:textId="56EBCB36" w:rsidR="006F351A" w:rsidRDefault="006F351A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0C874F" wp14:editId="05522EC1">
          <wp:simplePos x="0" y="0"/>
          <wp:positionH relativeFrom="page">
            <wp:posOffset>-635</wp:posOffset>
          </wp:positionH>
          <wp:positionV relativeFrom="paragraph">
            <wp:posOffset>-1269432</wp:posOffset>
          </wp:positionV>
          <wp:extent cx="7773035" cy="1897039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65" b="9339"/>
                  <a:stretch/>
                </pic:blipFill>
                <pic:spPr bwMode="auto">
                  <a:xfrm>
                    <a:off x="0" y="0"/>
                    <a:ext cx="7773035" cy="1897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9D53DBB" wp14:editId="6C7AA8E8">
          <wp:simplePos x="0" y="0"/>
          <wp:positionH relativeFrom="page">
            <wp:posOffset>0</wp:posOffset>
          </wp:positionH>
          <wp:positionV relativeFrom="paragraph">
            <wp:posOffset>2435225</wp:posOffset>
          </wp:positionV>
          <wp:extent cx="7773035" cy="733869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09"/>
                  <a:stretch/>
                </pic:blipFill>
                <pic:spPr bwMode="auto">
                  <a:xfrm>
                    <a:off x="0" y="0"/>
                    <a:ext cx="7773035" cy="7338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47C48" w14:textId="77777777" w:rsidR="001C6D34" w:rsidRDefault="001C6D34" w:rsidP="00BD07D3">
      <w:pPr>
        <w:spacing w:after="0" w:line="240" w:lineRule="auto"/>
      </w:pPr>
      <w:r>
        <w:separator/>
      </w:r>
    </w:p>
  </w:footnote>
  <w:footnote w:type="continuationSeparator" w:id="0">
    <w:p w14:paraId="5FA1B950" w14:textId="77777777" w:rsidR="001C6D34" w:rsidRDefault="001C6D34" w:rsidP="00BD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E9B7" w14:textId="38C7F8D2" w:rsidR="00BD07D3" w:rsidRDefault="006F2190" w:rsidP="00DC30EE">
    <w:pPr>
      <w:pStyle w:val="Encabezado"/>
      <w:tabs>
        <w:tab w:val="clear" w:pos="4680"/>
        <w:tab w:val="clear" w:pos="9360"/>
        <w:tab w:val="left" w:pos="5835"/>
      </w:tabs>
    </w:pPr>
    <w:r>
      <w:rPr>
        <w:rFonts w:ascii="Verdana" w:hAnsi="Verdana"/>
        <w:b/>
        <w:bCs/>
        <w:noProof/>
        <w:sz w:val="18"/>
        <w:szCs w:val="18"/>
        <w:lang w:val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A1530C" wp14:editId="3BA5DA0F">
              <wp:simplePos x="0" y="0"/>
              <wp:positionH relativeFrom="margin">
                <wp:posOffset>0</wp:posOffset>
              </wp:positionH>
              <wp:positionV relativeFrom="paragraph">
                <wp:posOffset>770890</wp:posOffset>
              </wp:positionV>
              <wp:extent cx="589597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8959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4F14CF" id="Conector recto 6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0.7pt" to="464.2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  <w:r w:rsidR="00DC30EE">
      <w:rPr>
        <w:noProof/>
      </w:rPr>
      <w:drawing>
        <wp:anchor distT="0" distB="0" distL="114300" distR="114300" simplePos="0" relativeHeight="251664384" behindDoc="1" locked="0" layoutInCell="1" allowOverlap="1" wp14:anchorId="4BE95EDB" wp14:editId="57F5DEDD">
          <wp:simplePos x="0" y="0"/>
          <wp:positionH relativeFrom="margin">
            <wp:posOffset>2902956</wp:posOffset>
          </wp:positionH>
          <wp:positionV relativeFrom="paragraph">
            <wp:posOffset>-338455</wp:posOffset>
          </wp:positionV>
          <wp:extent cx="3133725" cy="10947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2" b="68777"/>
                  <a:stretch/>
                </pic:blipFill>
                <pic:spPr bwMode="auto">
                  <a:xfrm>
                    <a:off x="0" y="0"/>
                    <a:ext cx="3133725" cy="1094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351A">
      <w:rPr>
        <w:noProof/>
      </w:rPr>
      <w:drawing>
        <wp:anchor distT="0" distB="0" distL="114300" distR="114300" simplePos="0" relativeHeight="251659264" behindDoc="1" locked="0" layoutInCell="1" allowOverlap="1" wp14:anchorId="0716747C" wp14:editId="4A3C48B0">
          <wp:simplePos x="0" y="0"/>
          <wp:positionH relativeFrom="margin">
            <wp:posOffset>-304800</wp:posOffset>
          </wp:positionH>
          <wp:positionV relativeFrom="paragraph">
            <wp:posOffset>-449580</wp:posOffset>
          </wp:positionV>
          <wp:extent cx="1371600" cy="137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76C7"/>
    <w:multiLevelType w:val="multilevel"/>
    <w:tmpl w:val="0D861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20D53"/>
    <w:multiLevelType w:val="multilevel"/>
    <w:tmpl w:val="A7AE3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859F0"/>
    <w:multiLevelType w:val="multilevel"/>
    <w:tmpl w:val="2976E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42621"/>
    <w:multiLevelType w:val="multilevel"/>
    <w:tmpl w:val="0DEE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52B1E"/>
    <w:multiLevelType w:val="multilevel"/>
    <w:tmpl w:val="91EC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542C11"/>
    <w:multiLevelType w:val="multilevel"/>
    <w:tmpl w:val="68D6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375F51"/>
    <w:multiLevelType w:val="multilevel"/>
    <w:tmpl w:val="E7148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4A3E13"/>
    <w:multiLevelType w:val="multilevel"/>
    <w:tmpl w:val="5712D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5D142B"/>
    <w:multiLevelType w:val="multilevel"/>
    <w:tmpl w:val="B5DA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D05D38"/>
    <w:multiLevelType w:val="multilevel"/>
    <w:tmpl w:val="DD90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506E77"/>
    <w:multiLevelType w:val="multilevel"/>
    <w:tmpl w:val="58CC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AA44CF"/>
    <w:multiLevelType w:val="multilevel"/>
    <w:tmpl w:val="F01A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5F0E93"/>
    <w:multiLevelType w:val="multilevel"/>
    <w:tmpl w:val="B8B8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5655E3"/>
    <w:multiLevelType w:val="multilevel"/>
    <w:tmpl w:val="661C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7E3EF2"/>
    <w:multiLevelType w:val="multilevel"/>
    <w:tmpl w:val="3046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D73521"/>
    <w:multiLevelType w:val="multilevel"/>
    <w:tmpl w:val="F9CE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CC77CF"/>
    <w:multiLevelType w:val="multilevel"/>
    <w:tmpl w:val="09BC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DF6288"/>
    <w:multiLevelType w:val="multilevel"/>
    <w:tmpl w:val="7E6C5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4A72C1"/>
    <w:multiLevelType w:val="multilevel"/>
    <w:tmpl w:val="67F6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7B2B07"/>
    <w:multiLevelType w:val="multilevel"/>
    <w:tmpl w:val="CF74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0F7C72"/>
    <w:multiLevelType w:val="multilevel"/>
    <w:tmpl w:val="E0920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374D47"/>
    <w:multiLevelType w:val="multilevel"/>
    <w:tmpl w:val="A3B0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1E3803"/>
    <w:multiLevelType w:val="multilevel"/>
    <w:tmpl w:val="F600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3D581A"/>
    <w:multiLevelType w:val="multilevel"/>
    <w:tmpl w:val="5290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2F7AAA"/>
    <w:multiLevelType w:val="multilevel"/>
    <w:tmpl w:val="1C5C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FF0AC9"/>
    <w:multiLevelType w:val="multilevel"/>
    <w:tmpl w:val="C3F2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E20393"/>
    <w:multiLevelType w:val="multilevel"/>
    <w:tmpl w:val="7ACED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A4166F"/>
    <w:multiLevelType w:val="multilevel"/>
    <w:tmpl w:val="CEAA0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334CB8"/>
    <w:multiLevelType w:val="multilevel"/>
    <w:tmpl w:val="C39A6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1C72BF"/>
    <w:multiLevelType w:val="multilevel"/>
    <w:tmpl w:val="D86E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5C7634"/>
    <w:multiLevelType w:val="multilevel"/>
    <w:tmpl w:val="F9D0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681BBD"/>
    <w:multiLevelType w:val="multilevel"/>
    <w:tmpl w:val="B7967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A901A2"/>
    <w:multiLevelType w:val="multilevel"/>
    <w:tmpl w:val="886A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9F7882"/>
    <w:multiLevelType w:val="multilevel"/>
    <w:tmpl w:val="EDA09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302297"/>
    <w:multiLevelType w:val="multilevel"/>
    <w:tmpl w:val="672A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155874"/>
    <w:multiLevelType w:val="multilevel"/>
    <w:tmpl w:val="3F88B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2C7778"/>
    <w:multiLevelType w:val="multilevel"/>
    <w:tmpl w:val="279A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1B1A4F"/>
    <w:multiLevelType w:val="multilevel"/>
    <w:tmpl w:val="05E2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42436F"/>
    <w:multiLevelType w:val="multilevel"/>
    <w:tmpl w:val="879A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2808AE"/>
    <w:multiLevelType w:val="multilevel"/>
    <w:tmpl w:val="6C42B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E7A04"/>
    <w:multiLevelType w:val="multilevel"/>
    <w:tmpl w:val="9328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5D0CB0"/>
    <w:multiLevelType w:val="multilevel"/>
    <w:tmpl w:val="B968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3F6217"/>
    <w:multiLevelType w:val="multilevel"/>
    <w:tmpl w:val="B1D2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C11513"/>
    <w:multiLevelType w:val="multilevel"/>
    <w:tmpl w:val="5FD4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054F0E"/>
    <w:multiLevelType w:val="multilevel"/>
    <w:tmpl w:val="113A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0A2DA2"/>
    <w:multiLevelType w:val="multilevel"/>
    <w:tmpl w:val="CEB8F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8B49C9"/>
    <w:multiLevelType w:val="multilevel"/>
    <w:tmpl w:val="F390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1"/>
  </w:num>
  <w:num w:numId="2">
    <w:abstractNumId w:val="32"/>
  </w:num>
  <w:num w:numId="3">
    <w:abstractNumId w:val="46"/>
  </w:num>
  <w:num w:numId="4">
    <w:abstractNumId w:val="17"/>
  </w:num>
  <w:num w:numId="5">
    <w:abstractNumId w:val="1"/>
  </w:num>
  <w:num w:numId="6">
    <w:abstractNumId w:val="9"/>
  </w:num>
  <w:num w:numId="7">
    <w:abstractNumId w:val="38"/>
  </w:num>
  <w:num w:numId="8">
    <w:abstractNumId w:val="24"/>
  </w:num>
  <w:num w:numId="9">
    <w:abstractNumId w:val="33"/>
  </w:num>
  <w:num w:numId="10">
    <w:abstractNumId w:val="10"/>
  </w:num>
  <w:num w:numId="11">
    <w:abstractNumId w:val="16"/>
  </w:num>
  <w:num w:numId="12">
    <w:abstractNumId w:val="6"/>
  </w:num>
  <w:num w:numId="13">
    <w:abstractNumId w:val="7"/>
  </w:num>
  <w:num w:numId="14">
    <w:abstractNumId w:val="28"/>
  </w:num>
  <w:num w:numId="15">
    <w:abstractNumId w:val="37"/>
  </w:num>
  <w:num w:numId="16">
    <w:abstractNumId w:val="15"/>
  </w:num>
  <w:num w:numId="17">
    <w:abstractNumId w:val="19"/>
  </w:num>
  <w:num w:numId="18">
    <w:abstractNumId w:val="26"/>
  </w:num>
  <w:num w:numId="19">
    <w:abstractNumId w:val="44"/>
  </w:num>
  <w:num w:numId="20">
    <w:abstractNumId w:val="21"/>
  </w:num>
  <w:num w:numId="21">
    <w:abstractNumId w:val="42"/>
  </w:num>
  <w:num w:numId="22">
    <w:abstractNumId w:val="0"/>
  </w:num>
  <w:num w:numId="23">
    <w:abstractNumId w:val="30"/>
  </w:num>
  <w:num w:numId="24">
    <w:abstractNumId w:val="12"/>
  </w:num>
  <w:num w:numId="25">
    <w:abstractNumId w:val="3"/>
  </w:num>
  <w:num w:numId="26">
    <w:abstractNumId w:val="14"/>
  </w:num>
  <w:num w:numId="27">
    <w:abstractNumId w:val="13"/>
  </w:num>
  <w:num w:numId="28">
    <w:abstractNumId w:val="25"/>
  </w:num>
  <w:num w:numId="29">
    <w:abstractNumId w:val="4"/>
  </w:num>
  <w:num w:numId="30">
    <w:abstractNumId w:val="23"/>
  </w:num>
  <w:num w:numId="31">
    <w:abstractNumId w:val="40"/>
  </w:num>
  <w:num w:numId="32">
    <w:abstractNumId w:val="5"/>
  </w:num>
  <w:num w:numId="33">
    <w:abstractNumId w:val="22"/>
  </w:num>
  <w:num w:numId="34">
    <w:abstractNumId w:val="18"/>
  </w:num>
  <w:num w:numId="35">
    <w:abstractNumId w:val="31"/>
  </w:num>
  <w:num w:numId="36">
    <w:abstractNumId w:val="2"/>
  </w:num>
  <w:num w:numId="37">
    <w:abstractNumId w:val="11"/>
  </w:num>
  <w:num w:numId="38">
    <w:abstractNumId w:val="27"/>
  </w:num>
  <w:num w:numId="39">
    <w:abstractNumId w:val="20"/>
  </w:num>
  <w:num w:numId="40">
    <w:abstractNumId w:val="8"/>
  </w:num>
  <w:num w:numId="41">
    <w:abstractNumId w:val="35"/>
  </w:num>
  <w:num w:numId="42">
    <w:abstractNumId w:val="34"/>
  </w:num>
  <w:num w:numId="43">
    <w:abstractNumId w:val="29"/>
  </w:num>
  <w:num w:numId="44">
    <w:abstractNumId w:val="45"/>
  </w:num>
  <w:num w:numId="45">
    <w:abstractNumId w:val="43"/>
  </w:num>
  <w:num w:numId="46">
    <w:abstractNumId w:val="36"/>
  </w:num>
  <w:num w:numId="47">
    <w:abstractNumId w:val="3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D3"/>
    <w:rsid w:val="00012787"/>
    <w:rsid w:val="00022C36"/>
    <w:rsid w:val="00027669"/>
    <w:rsid w:val="00044923"/>
    <w:rsid w:val="00082447"/>
    <w:rsid w:val="00082CF5"/>
    <w:rsid w:val="000B2680"/>
    <w:rsid w:val="000E50AF"/>
    <w:rsid w:val="000F586B"/>
    <w:rsid w:val="00101304"/>
    <w:rsid w:val="00161F64"/>
    <w:rsid w:val="001658ED"/>
    <w:rsid w:val="00167E8B"/>
    <w:rsid w:val="00170021"/>
    <w:rsid w:val="0017120C"/>
    <w:rsid w:val="00173918"/>
    <w:rsid w:val="00175187"/>
    <w:rsid w:val="001A782D"/>
    <w:rsid w:val="001C6D34"/>
    <w:rsid w:val="001E19F0"/>
    <w:rsid w:val="001E49B3"/>
    <w:rsid w:val="001F3499"/>
    <w:rsid w:val="00207675"/>
    <w:rsid w:val="0021283F"/>
    <w:rsid w:val="002164F6"/>
    <w:rsid w:val="0022753E"/>
    <w:rsid w:val="0026205A"/>
    <w:rsid w:val="002732D6"/>
    <w:rsid w:val="002C701E"/>
    <w:rsid w:val="002E0CB9"/>
    <w:rsid w:val="0032792B"/>
    <w:rsid w:val="00336BA4"/>
    <w:rsid w:val="00340C50"/>
    <w:rsid w:val="00345878"/>
    <w:rsid w:val="00364875"/>
    <w:rsid w:val="00367CA3"/>
    <w:rsid w:val="00385A71"/>
    <w:rsid w:val="00395645"/>
    <w:rsid w:val="003C6D65"/>
    <w:rsid w:val="00415FBA"/>
    <w:rsid w:val="0043305F"/>
    <w:rsid w:val="00445225"/>
    <w:rsid w:val="004524AE"/>
    <w:rsid w:val="00452856"/>
    <w:rsid w:val="00457D17"/>
    <w:rsid w:val="00464DCB"/>
    <w:rsid w:val="0047522A"/>
    <w:rsid w:val="00477677"/>
    <w:rsid w:val="0049359B"/>
    <w:rsid w:val="004A40F2"/>
    <w:rsid w:val="004B3E1D"/>
    <w:rsid w:val="004C7D90"/>
    <w:rsid w:val="004D1CF2"/>
    <w:rsid w:val="00531235"/>
    <w:rsid w:val="005314A9"/>
    <w:rsid w:val="00532972"/>
    <w:rsid w:val="0055407B"/>
    <w:rsid w:val="00582CAF"/>
    <w:rsid w:val="00590BA8"/>
    <w:rsid w:val="005A08C2"/>
    <w:rsid w:val="005D2028"/>
    <w:rsid w:val="005F5D8E"/>
    <w:rsid w:val="00611915"/>
    <w:rsid w:val="006410E0"/>
    <w:rsid w:val="00641B9A"/>
    <w:rsid w:val="00643701"/>
    <w:rsid w:val="006D6012"/>
    <w:rsid w:val="006F2190"/>
    <w:rsid w:val="006F351A"/>
    <w:rsid w:val="007011DF"/>
    <w:rsid w:val="00714140"/>
    <w:rsid w:val="00750062"/>
    <w:rsid w:val="00764538"/>
    <w:rsid w:val="007761B6"/>
    <w:rsid w:val="0079400D"/>
    <w:rsid w:val="00796298"/>
    <w:rsid w:val="007A5080"/>
    <w:rsid w:val="007A66B1"/>
    <w:rsid w:val="007B3C73"/>
    <w:rsid w:val="007C1EC1"/>
    <w:rsid w:val="007C2F9C"/>
    <w:rsid w:val="007E6A2A"/>
    <w:rsid w:val="00807239"/>
    <w:rsid w:val="00814E5A"/>
    <w:rsid w:val="008210B4"/>
    <w:rsid w:val="00833A83"/>
    <w:rsid w:val="00840EA7"/>
    <w:rsid w:val="00900AC4"/>
    <w:rsid w:val="00912D27"/>
    <w:rsid w:val="00923514"/>
    <w:rsid w:val="00965701"/>
    <w:rsid w:val="00995A40"/>
    <w:rsid w:val="00A31148"/>
    <w:rsid w:val="00A63708"/>
    <w:rsid w:val="00A85921"/>
    <w:rsid w:val="00AC6972"/>
    <w:rsid w:val="00AD6573"/>
    <w:rsid w:val="00AE306A"/>
    <w:rsid w:val="00AE5271"/>
    <w:rsid w:val="00B42B58"/>
    <w:rsid w:val="00BA7CA4"/>
    <w:rsid w:val="00BC0C58"/>
    <w:rsid w:val="00BD07D3"/>
    <w:rsid w:val="00BF1B66"/>
    <w:rsid w:val="00C02D74"/>
    <w:rsid w:val="00C0752D"/>
    <w:rsid w:val="00C117EC"/>
    <w:rsid w:val="00C5620C"/>
    <w:rsid w:val="00C56C43"/>
    <w:rsid w:val="00CC6F12"/>
    <w:rsid w:val="00D03BFF"/>
    <w:rsid w:val="00D24EB4"/>
    <w:rsid w:val="00D36DC7"/>
    <w:rsid w:val="00D468A9"/>
    <w:rsid w:val="00D95171"/>
    <w:rsid w:val="00DB3AC0"/>
    <w:rsid w:val="00DC30EE"/>
    <w:rsid w:val="00DD2ACA"/>
    <w:rsid w:val="00E20776"/>
    <w:rsid w:val="00E42F79"/>
    <w:rsid w:val="00E4581C"/>
    <w:rsid w:val="00E47E0B"/>
    <w:rsid w:val="00E70821"/>
    <w:rsid w:val="00EA73E4"/>
    <w:rsid w:val="00EF011F"/>
    <w:rsid w:val="00F00A99"/>
    <w:rsid w:val="00F20C3B"/>
    <w:rsid w:val="00F27979"/>
    <w:rsid w:val="00F4781C"/>
    <w:rsid w:val="00F7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7C050"/>
  <w15:chartTrackingRefBased/>
  <w15:docId w15:val="{842C7009-872A-44B0-AB8A-C1FDCB9B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165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link w:val="Ttulo2Car"/>
    <w:uiPriority w:val="9"/>
    <w:qFormat/>
    <w:rsid w:val="001658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165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5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07D3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7D3"/>
    <w:rPr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1658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1658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658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1658ED"/>
    <w:rPr>
      <w:b/>
      <w:bCs/>
    </w:rPr>
  </w:style>
  <w:style w:type="character" w:customStyle="1" w:styleId="hoverentity-accent">
    <w:name w:val="hover:entity-accent"/>
    <w:basedOn w:val="Fuentedeprrafopredeter"/>
    <w:rsid w:val="001658ED"/>
  </w:style>
  <w:style w:type="character" w:customStyle="1" w:styleId="whitespace-normal">
    <w:name w:val="whitespace-normal"/>
    <w:basedOn w:val="Fuentedeprrafopredeter"/>
    <w:rsid w:val="001658ED"/>
  </w:style>
  <w:style w:type="character" w:customStyle="1" w:styleId="Ttulo4Car">
    <w:name w:val="Título 4 Car"/>
    <w:basedOn w:val="Fuentedeprrafopredeter"/>
    <w:link w:val="Ttulo4"/>
    <w:uiPriority w:val="9"/>
    <w:semiHidden/>
    <w:rsid w:val="00445225"/>
    <w:rPr>
      <w:rFonts w:asciiTheme="majorHAnsi" w:eastAsiaTheme="majorEastAsia" w:hAnsiTheme="majorHAnsi" w:cstheme="majorBidi"/>
      <w:i/>
      <w:iCs/>
      <w:color w:val="2F5496" w:themeColor="accent1" w:themeShade="BF"/>
      <w:lang w:val="es-PE"/>
    </w:rPr>
  </w:style>
  <w:style w:type="paragraph" w:customStyle="1" w:styleId="isselectedend">
    <w:name w:val="isselectedend"/>
    <w:basedOn w:val="Normal"/>
    <w:rsid w:val="00554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83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6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7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0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0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6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6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31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4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1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5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2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0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62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6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7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8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37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580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02655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7206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8437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166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52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934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4962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6257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1732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671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77886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3026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3324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8745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57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0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EDFA-1928-41E8-8443-11087CA1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19</Pages>
  <Words>2087</Words>
  <Characters>11897</Characters>
  <Application>Microsoft Office Word</Application>
  <DocSecurity>0</DocSecurity>
  <Lines>99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flavio24xd@gmail.com</dc:creator>
  <cp:keywords/>
  <dc:description/>
  <cp:lastModifiedBy>flavio24xd@gmail.com</cp:lastModifiedBy>
  <cp:revision>43</cp:revision>
  <dcterms:created xsi:type="dcterms:W3CDTF">2026-06-14T04:45:00Z</dcterms:created>
  <dcterms:modified xsi:type="dcterms:W3CDTF">2026-08-30T21:11:00Z</dcterms:modified>
</cp:coreProperties>
</file>