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01C39" w14:textId="74ABA540" w:rsidR="00395645" w:rsidRPr="003C6D65" w:rsidRDefault="00395645" w:rsidP="00900AC4">
      <w:pPr>
        <w:rPr>
          <w:rFonts w:ascii="Arial" w:hAnsi="Arial" w:cs="Arial"/>
        </w:rPr>
      </w:pPr>
    </w:p>
    <w:p w14:paraId="00C800A7" w14:textId="77777777" w:rsidR="003C6D65" w:rsidRPr="00392CEB" w:rsidRDefault="003C6D65" w:rsidP="00392CEB">
      <w:pPr>
        <w:spacing w:before="100" w:beforeAutospacing="1" w:after="100" w:afterAutospacing="1" w:line="240" w:lineRule="auto"/>
        <w:jc w:val="center"/>
        <w:outlineLvl w:val="0"/>
        <w:rPr>
          <w:rFonts w:ascii="Arial" w:eastAsia="Times New Roman" w:hAnsi="Arial" w:cs="Arial"/>
          <w:b/>
          <w:bCs/>
          <w:kern w:val="36"/>
          <w:sz w:val="24"/>
          <w:szCs w:val="24"/>
          <w:lang w:val="es-MX"/>
        </w:rPr>
      </w:pPr>
      <w:r w:rsidRPr="00392CEB">
        <w:rPr>
          <w:rFonts w:ascii="Arial" w:eastAsia="Times New Roman" w:hAnsi="Arial" w:cs="Arial"/>
          <w:b/>
          <w:bCs/>
          <w:kern w:val="36"/>
          <w:sz w:val="24"/>
          <w:szCs w:val="24"/>
          <w:lang w:val="es-MX"/>
        </w:rPr>
        <w:t>MODELO PERUANO DE ATENCIÓN ALIMENTARIA ESCOLAR PARA ZONAS FRONTERIZAS AMAZÓNICAS</w:t>
      </w:r>
    </w:p>
    <w:p w14:paraId="13CDBBDF" w14:textId="77777777" w:rsidR="003C6D65" w:rsidRPr="00392CEB" w:rsidRDefault="003C6D65" w:rsidP="00392CEB">
      <w:pPr>
        <w:spacing w:before="100" w:beforeAutospacing="1" w:after="100" w:afterAutospacing="1" w:line="240" w:lineRule="auto"/>
        <w:jc w:val="center"/>
        <w:outlineLvl w:val="1"/>
        <w:rPr>
          <w:rFonts w:ascii="Arial" w:eastAsia="Times New Roman" w:hAnsi="Arial" w:cs="Arial"/>
          <w:b/>
          <w:bCs/>
          <w:sz w:val="24"/>
          <w:szCs w:val="24"/>
          <w:lang w:val="es-MX"/>
        </w:rPr>
      </w:pPr>
      <w:r w:rsidRPr="00392CEB">
        <w:rPr>
          <w:rFonts w:ascii="Arial" w:eastAsia="Times New Roman" w:hAnsi="Arial" w:cs="Arial"/>
          <w:b/>
          <w:bCs/>
          <w:sz w:val="24"/>
          <w:szCs w:val="24"/>
          <w:lang w:val="es-MX"/>
        </w:rPr>
        <w:t>PROYECTO EMBLEMÁTICO NACIONAL</w:t>
      </w:r>
    </w:p>
    <w:p w14:paraId="56AD0C24" w14:textId="77777777" w:rsidR="003C6D65" w:rsidRPr="00392CEB" w:rsidRDefault="003C6D65" w:rsidP="00392CEB">
      <w:pPr>
        <w:spacing w:before="100" w:beforeAutospacing="1" w:after="100" w:afterAutospacing="1" w:line="240" w:lineRule="auto"/>
        <w:jc w:val="center"/>
        <w:outlineLvl w:val="0"/>
        <w:rPr>
          <w:rFonts w:ascii="Arial" w:eastAsia="Times New Roman" w:hAnsi="Arial" w:cs="Arial"/>
          <w:b/>
          <w:bCs/>
          <w:kern w:val="36"/>
          <w:sz w:val="24"/>
          <w:szCs w:val="24"/>
          <w:lang w:val="es-MX"/>
        </w:rPr>
      </w:pPr>
      <w:r w:rsidRPr="00392CEB">
        <w:rPr>
          <w:rFonts w:ascii="Arial" w:eastAsia="Times New Roman" w:hAnsi="Arial" w:cs="Arial"/>
          <w:b/>
          <w:bCs/>
          <w:kern w:val="36"/>
          <w:sz w:val="24"/>
          <w:szCs w:val="24"/>
          <w:lang w:val="es-MX"/>
        </w:rPr>
        <w:t>«FRONTERAS VIVAS DEL PERÚ»</w:t>
      </w:r>
    </w:p>
    <w:p w14:paraId="47B793E9"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Propuesta Institucional para la Atención Alimentaria Escolar en Zonas Fronterizas Amazónicas de Loreto – 2026</w:t>
      </w:r>
    </w:p>
    <w:p w14:paraId="68B23718"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Entidad proponente:</w:t>
      </w:r>
      <w:r w:rsidRPr="003C6D65">
        <w:rPr>
          <w:rFonts w:ascii="Arial" w:eastAsia="Times New Roman" w:hAnsi="Arial" w:cs="Arial"/>
          <w:sz w:val="24"/>
          <w:szCs w:val="24"/>
          <w:lang w:val="es-MX"/>
        </w:rPr>
        <w:br/>
      </w:r>
      <w:r w:rsidRPr="003C6D65">
        <w:rPr>
          <w:rFonts w:ascii="Arial" w:eastAsia="Times New Roman" w:hAnsi="Arial" w:cs="Arial"/>
          <w:b/>
          <w:bCs/>
          <w:sz w:val="24"/>
          <w:szCs w:val="24"/>
          <w:lang w:val="es-MX"/>
        </w:rPr>
        <w:t>ONGD Voz y Acción Ciudadana</w:t>
      </w:r>
    </w:p>
    <w:p w14:paraId="17F891AD"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Presidente:</w:t>
      </w:r>
      <w:r w:rsidRPr="003C6D65">
        <w:rPr>
          <w:rFonts w:ascii="Arial" w:eastAsia="Times New Roman" w:hAnsi="Arial" w:cs="Arial"/>
          <w:sz w:val="24"/>
          <w:szCs w:val="24"/>
          <w:lang w:val="es-MX"/>
        </w:rPr>
        <w:br/>
      </w:r>
      <w:r w:rsidRPr="003C6D65">
        <w:rPr>
          <w:rFonts w:ascii="Arial" w:eastAsia="Times New Roman" w:hAnsi="Arial" w:cs="Arial"/>
          <w:b/>
          <w:bCs/>
          <w:sz w:val="24"/>
          <w:szCs w:val="24"/>
          <w:lang w:val="es-MX"/>
        </w:rPr>
        <w:t>Dr. Víctor Raúl Pérez Amasifuen</w:t>
      </w:r>
    </w:p>
    <w:p w14:paraId="35F95A49"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Ámbitos territoriales iniciales:</w:t>
      </w:r>
      <w:r w:rsidRPr="003C6D65">
        <w:rPr>
          <w:rFonts w:ascii="Arial" w:eastAsia="Times New Roman" w:hAnsi="Arial" w:cs="Arial"/>
          <w:sz w:val="24"/>
          <w:szCs w:val="24"/>
          <w:lang w:val="es-MX"/>
        </w:rPr>
        <w:br/>
      </w:r>
      <w:r w:rsidRPr="003C6D65">
        <w:rPr>
          <w:rFonts w:ascii="Arial" w:eastAsia="Times New Roman" w:hAnsi="Arial" w:cs="Arial"/>
          <w:b/>
          <w:bCs/>
          <w:sz w:val="24"/>
          <w:szCs w:val="24"/>
          <w:lang w:val="es-MX"/>
        </w:rPr>
        <w:t xml:space="preserve">Provincia de Mariscal Ramón Castilla – </w:t>
      </w:r>
      <w:proofErr w:type="spellStart"/>
      <w:r w:rsidRPr="003C6D65">
        <w:rPr>
          <w:rFonts w:ascii="Arial" w:eastAsia="Times New Roman" w:hAnsi="Arial" w:cs="Arial"/>
          <w:b/>
          <w:bCs/>
          <w:sz w:val="24"/>
          <w:szCs w:val="24"/>
          <w:lang w:val="es-MX"/>
        </w:rPr>
        <w:t>Caballococha</w:t>
      </w:r>
      <w:proofErr w:type="spellEnd"/>
      <w:r w:rsidRPr="003C6D65">
        <w:rPr>
          <w:rFonts w:ascii="Arial" w:eastAsia="Times New Roman" w:hAnsi="Arial" w:cs="Arial"/>
          <w:sz w:val="24"/>
          <w:szCs w:val="24"/>
          <w:lang w:val="es-MX"/>
        </w:rPr>
        <w:br/>
      </w:r>
      <w:r w:rsidRPr="003C6D65">
        <w:rPr>
          <w:rFonts w:ascii="Arial" w:eastAsia="Times New Roman" w:hAnsi="Arial" w:cs="Arial"/>
          <w:b/>
          <w:bCs/>
          <w:sz w:val="24"/>
          <w:szCs w:val="24"/>
          <w:lang w:val="es-MX"/>
        </w:rPr>
        <w:t>Provincia de Putumayo – San Antonio del Estrecho (El Estrecho)</w:t>
      </w:r>
    </w:p>
    <w:p w14:paraId="3A098474" w14:textId="77777777" w:rsidR="003C6D65" w:rsidRPr="00392CEB" w:rsidRDefault="003C6D65" w:rsidP="003C6D65">
      <w:pPr>
        <w:spacing w:before="100" w:beforeAutospacing="1" w:after="100" w:afterAutospacing="1" w:line="240" w:lineRule="auto"/>
        <w:rPr>
          <w:rFonts w:ascii="Arial" w:eastAsia="Times New Roman" w:hAnsi="Arial" w:cs="Arial"/>
          <w:sz w:val="24"/>
          <w:szCs w:val="24"/>
          <w:lang w:val="es-MX"/>
        </w:rPr>
      </w:pPr>
      <w:r w:rsidRPr="00392CEB">
        <w:rPr>
          <w:rFonts w:ascii="Arial" w:eastAsia="Times New Roman" w:hAnsi="Arial" w:cs="Arial"/>
          <w:b/>
          <w:bCs/>
          <w:sz w:val="24"/>
          <w:szCs w:val="24"/>
          <w:lang w:val="es-MX"/>
        </w:rPr>
        <w:t>Horizonte de referencia:</w:t>
      </w:r>
      <w:r w:rsidRPr="00392CEB">
        <w:rPr>
          <w:rFonts w:ascii="Arial" w:eastAsia="Times New Roman" w:hAnsi="Arial" w:cs="Arial"/>
          <w:sz w:val="24"/>
          <w:szCs w:val="24"/>
          <w:lang w:val="es-MX"/>
        </w:rPr>
        <w:br/>
      </w:r>
      <w:r w:rsidRPr="00392CEB">
        <w:rPr>
          <w:rFonts w:ascii="Arial" w:eastAsia="Times New Roman" w:hAnsi="Arial" w:cs="Arial"/>
          <w:b/>
          <w:bCs/>
          <w:sz w:val="24"/>
          <w:szCs w:val="24"/>
          <w:lang w:val="es-MX"/>
        </w:rPr>
        <w:t>2026–2030</w:t>
      </w:r>
    </w:p>
    <w:p w14:paraId="1A2B1921" w14:textId="77777777" w:rsidR="003C6D65" w:rsidRPr="00392CEB" w:rsidRDefault="003C6D65" w:rsidP="003C6D65">
      <w:pPr>
        <w:spacing w:before="100" w:beforeAutospacing="1" w:after="100" w:afterAutospacing="1" w:line="240" w:lineRule="auto"/>
        <w:rPr>
          <w:rFonts w:ascii="Arial" w:eastAsia="Times New Roman" w:hAnsi="Arial" w:cs="Arial"/>
          <w:sz w:val="24"/>
          <w:szCs w:val="24"/>
          <w:lang w:val="es-MX"/>
        </w:rPr>
      </w:pPr>
      <w:r w:rsidRPr="00392CEB">
        <w:rPr>
          <w:rFonts w:ascii="Arial" w:eastAsia="Times New Roman" w:hAnsi="Arial" w:cs="Arial"/>
          <w:b/>
          <w:bCs/>
          <w:sz w:val="24"/>
          <w:szCs w:val="24"/>
          <w:lang w:val="es-MX"/>
        </w:rPr>
        <w:t>Loreto – Perú</w:t>
      </w:r>
    </w:p>
    <w:p w14:paraId="158A5F4C"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I. PRESENTACIÓN</w:t>
      </w:r>
    </w:p>
    <w:p w14:paraId="7876B5A8" w14:textId="77777777" w:rsidR="003C6D65" w:rsidRPr="003C6D65" w:rsidRDefault="003C6D65" w:rsidP="00392CEB">
      <w:pPr>
        <w:spacing w:before="100" w:beforeAutospacing="1" w:after="100" w:afterAutospacing="1" w:line="240" w:lineRule="auto"/>
        <w:jc w:val="both"/>
        <w:rPr>
          <w:rFonts w:ascii="Arial" w:eastAsia="Times New Roman" w:hAnsi="Arial" w:cs="Arial"/>
          <w:sz w:val="24"/>
          <w:szCs w:val="24"/>
          <w:lang w:val="es-MX"/>
        </w:rPr>
      </w:pPr>
      <w:r w:rsidRPr="003C6D65">
        <w:rPr>
          <w:rFonts w:ascii="Arial" w:eastAsia="Times New Roman" w:hAnsi="Arial" w:cs="Arial"/>
          <w:sz w:val="24"/>
          <w:szCs w:val="24"/>
          <w:lang w:val="es-MX"/>
        </w:rPr>
        <w:t xml:space="preserve">El </w:t>
      </w:r>
      <w:r w:rsidRPr="003C6D65">
        <w:rPr>
          <w:rFonts w:ascii="Arial" w:eastAsia="Times New Roman" w:hAnsi="Arial" w:cs="Arial"/>
          <w:b/>
          <w:bCs/>
          <w:sz w:val="24"/>
          <w:szCs w:val="24"/>
          <w:lang w:val="es-MX"/>
        </w:rPr>
        <w:t>Modelo Peruano de Atención Alimentaria Escolar para Zonas Fronterizas Amazónicas</w:t>
      </w:r>
      <w:r w:rsidRPr="003C6D65">
        <w:rPr>
          <w:rFonts w:ascii="Arial" w:eastAsia="Times New Roman" w:hAnsi="Arial" w:cs="Arial"/>
          <w:sz w:val="24"/>
          <w:szCs w:val="24"/>
          <w:lang w:val="es-MX"/>
        </w:rPr>
        <w:t xml:space="preserve"> constituye el componente técnico mediante el cual el Proyecto Emblemático Nacional «Fronteras Vivas del Perú» propone organizar y orientar alternativas de atención alimentaria escolar considerando las características particulares de los territorios fronterizos amazónicos.</w:t>
      </w:r>
    </w:p>
    <w:p w14:paraId="7D23F712" w14:textId="77777777" w:rsidR="003C6D65" w:rsidRPr="003C6D65" w:rsidRDefault="003C6D65" w:rsidP="00392CEB">
      <w:pPr>
        <w:spacing w:before="100" w:beforeAutospacing="1" w:after="100" w:afterAutospacing="1" w:line="240" w:lineRule="auto"/>
        <w:jc w:val="both"/>
        <w:rPr>
          <w:rFonts w:ascii="Arial" w:eastAsia="Times New Roman" w:hAnsi="Arial" w:cs="Arial"/>
          <w:sz w:val="24"/>
          <w:szCs w:val="24"/>
          <w:lang w:val="es-MX"/>
        </w:rPr>
      </w:pPr>
      <w:r w:rsidRPr="003C6D65">
        <w:rPr>
          <w:rFonts w:ascii="Arial" w:eastAsia="Times New Roman" w:hAnsi="Arial" w:cs="Arial"/>
          <w:sz w:val="24"/>
          <w:szCs w:val="24"/>
          <w:lang w:val="es-MX"/>
        </w:rPr>
        <w:t>El modelo se fundamenta en los resultados que deberán obtenerse mediante los Documentos N.º 4 y N.º 5.</w:t>
      </w:r>
    </w:p>
    <w:p w14:paraId="67CA7648" w14:textId="77777777" w:rsidR="003C6D65" w:rsidRPr="003C6D65" w:rsidRDefault="003C6D65" w:rsidP="00392CEB">
      <w:pPr>
        <w:spacing w:before="100" w:beforeAutospacing="1" w:after="100" w:afterAutospacing="1" w:line="240" w:lineRule="auto"/>
        <w:jc w:val="both"/>
        <w:rPr>
          <w:rFonts w:ascii="Arial" w:eastAsia="Times New Roman" w:hAnsi="Arial" w:cs="Arial"/>
          <w:sz w:val="24"/>
          <w:szCs w:val="24"/>
          <w:lang w:val="es-MX"/>
        </w:rPr>
      </w:pPr>
      <w:r w:rsidRPr="003C6D65">
        <w:rPr>
          <w:rFonts w:ascii="Arial" w:eastAsia="Times New Roman" w:hAnsi="Arial" w:cs="Arial"/>
          <w:sz w:val="24"/>
          <w:szCs w:val="24"/>
          <w:lang w:val="es-MX"/>
        </w:rPr>
        <w:t>Por ello, no constituye una receta única ni una modalidad de intervención predeterminada.</w:t>
      </w:r>
    </w:p>
    <w:p w14:paraId="5D289507" w14:textId="77777777" w:rsidR="003C6D65" w:rsidRPr="003C6D65" w:rsidRDefault="003C6D65" w:rsidP="00392CEB">
      <w:pPr>
        <w:spacing w:before="100" w:beforeAutospacing="1" w:after="100" w:afterAutospacing="1" w:line="240" w:lineRule="auto"/>
        <w:jc w:val="both"/>
        <w:rPr>
          <w:rFonts w:ascii="Arial" w:eastAsia="Times New Roman" w:hAnsi="Arial" w:cs="Arial"/>
          <w:sz w:val="24"/>
          <w:szCs w:val="24"/>
          <w:lang w:val="es-MX"/>
        </w:rPr>
      </w:pPr>
      <w:r w:rsidRPr="003C6D65">
        <w:rPr>
          <w:rFonts w:ascii="Arial" w:eastAsia="Times New Roman" w:hAnsi="Arial" w:cs="Arial"/>
          <w:sz w:val="24"/>
          <w:szCs w:val="24"/>
          <w:lang w:val="es-MX"/>
        </w:rPr>
        <w:t xml:space="preserve">Su finalidad es establecer un </w:t>
      </w:r>
      <w:r w:rsidRPr="003C6D65">
        <w:rPr>
          <w:rFonts w:ascii="Arial" w:eastAsia="Times New Roman" w:hAnsi="Arial" w:cs="Arial"/>
          <w:b/>
          <w:bCs/>
          <w:sz w:val="24"/>
          <w:szCs w:val="24"/>
          <w:lang w:val="es-MX"/>
        </w:rPr>
        <w:t>marco flexible de gestión territorial</w:t>
      </w:r>
      <w:r w:rsidRPr="003C6D65">
        <w:rPr>
          <w:rFonts w:ascii="Arial" w:eastAsia="Times New Roman" w:hAnsi="Arial" w:cs="Arial"/>
          <w:sz w:val="24"/>
          <w:szCs w:val="24"/>
          <w:lang w:val="es-MX"/>
        </w:rPr>
        <w:t>, susceptible de adecuarse a las condiciones reales de cada institución educativa y comunidad.</w:t>
      </w:r>
    </w:p>
    <w:p w14:paraId="78EA0475" w14:textId="5E6F627D" w:rsidR="003C6D65" w:rsidRPr="003C6D65" w:rsidRDefault="003C6D65" w:rsidP="003C6D65">
      <w:pPr>
        <w:spacing w:after="0" w:line="240" w:lineRule="auto"/>
        <w:rPr>
          <w:rFonts w:ascii="Arial" w:eastAsia="Times New Roman" w:hAnsi="Arial" w:cs="Arial"/>
          <w:sz w:val="24"/>
          <w:szCs w:val="24"/>
          <w:lang w:val="en-US"/>
        </w:rPr>
      </w:pPr>
    </w:p>
    <w:p w14:paraId="23FFE17C" w14:textId="77777777" w:rsidR="00392CEB" w:rsidRDefault="00392CEB" w:rsidP="003C6D65">
      <w:pPr>
        <w:spacing w:before="100" w:beforeAutospacing="1" w:after="100" w:afterAutospacing="1" w:line="240" w:lineRule="auto"/>
        <w:outlineLvl w:val="0"/>
        <w:rPr>
          <w:rFonts w:ascii="Arial" w:eastAsia="Times New Roman" w:hAnsi="Arial" w:cs="Arial"/>
          <w:b/>
          <w:bCs/>
          <w:kern w:val="36"/>
          <w:sz w:val="48"/>
          <w:szCs w:val="48"/>
          <w:lang w:val="es-MX"/>
        </w:rPr>
      </w:pPr>
    </w:p>
    <w:p w14:paraId="44B9F151" w14:textId="72222C06"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II. NATURALEZA DEL MODELO</w:t>
      </w:r>
    </w:p>
    <w:p w14:paraId="2C6B9129" w14:textId="77777777" w:rsidR="003C6D65" w:rsidRPr="00392CEB" w:rsidRDefault="003C6D65" w:rsidP="003C6D65">
      <w:pPr>
        <w:spacing w:before="100" w:beforeAutospacing="1" w:after="100" w:afterAutospacing="1" w:line="240" w:lineRule="auto"/>
        <w:rPr>
          <w:rFonts w:ascii="Arial" w:eastAsia="Times New Roman" w:hAnsi="Arial" w:cs="Arial"/>
          <w:sz w:val="28"/>
          <w:szCs w:val="28"/>
          <w:lang w:val="es-MX"/>
        </w:rPr>
      </w:pPr>
      <w:r w:rsidRPr="00392CEB">
        <w:rPr>
          <w:rFonts w:ascii="Arial" w:eastAsia="Times New Roman" w:hAnsi="Arial" w:cs="Arial"/>
          <w:sz w:val="28"/>
          <w:szCs w:val="28"/>
          <w:lang w:val="es-MX"/>
        </w:rPr>
        <w:t>El modelo se concibe como:</w:t>
      </w:r>
    </w:p>
    <w:p w14:paraId="35AC987A" w14:textId="77777777" w:rsidR="003C6D65" w:rsidRPr="003C6D65" w:rsidRDefault="003C6D65" w:rsidP="003C6D65">
      <w:pPr>
        <w:spacing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Una propuesta técnica, territorial, flexible, articulada, participativa, evaluable y adaptable para fortalecer la atención alimentaria escolar en ámbitos fronterizos amazónicos.</w:t>
      </w:r>
    </w:p>
    <w:p w14:paraId="39625E35"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Su implementación concreta estará condicionada por:</w:t>
      </w:r>
    </w:p>
    <w:p w14:paraId="0DC4E196" w14:textId="77777777" w:rsidR="003C6D65" w:rsidRPr="003C6D65" w:rsidRDefault="003C6D65" w:rsidP="003C6D65">
      <w:pPr>
        <w:numPr>
          <w:ilvl w:val="0"/>
          <w:numId w:val="21"/>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la </w:t>
      </w:r>
      <w:proofErr w:type="spellStart"/>
      <w:r w:rsidRPr="003C6D65">
        <w:rPr>
          <w:rFonts w:ascii="Arial" w:eastAsia="Times New Roman" w:hAnsi="Arial" w:cs="Arial"/>
          <w:sz w:val="24"/>
          <w:szCs w:val="24"/>
          <w:lang w:val="en-US"/>
        </w:rPr>
        <w:t>línea</w:t>
      </w:r>
      <w:proofErr w:type="spellEnd"/>
      <w:r w:rsidRPr="003C6D65">
        <w:rPr>
          <w:rFonts w:ascii="Arial" w:eastAsia="Times New Roman" w:hAnsi="Arial" w:cs="Arial"/>
          <w:sz w:val="24"/>
          <w:szCs w:val="24"/>
          <w:lang w:val="en-US"/>
        </w:rPr>
        <w:t xml:space="preserve"> base; </w:t>
      </w:r>
    </w:p>
    <w:p w14:paraId="550EF229" w14:textId="77777777" w:rsidR="003C6D65" w:rsidRPr="003C6D65" w:rsidRDefault="003C6D65" w:rsidP="003C6D65">
      <w:pPr>
        <w:numPr>
          <w:ilvl w:val="0"/>
          <w:numId w:val="21"/>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la </w:t>
      </w:r>
      <w:proofErr w:type="spellStart"/>
      <w:r w:rsidRPr="003C6D65">
        <w:rPr>
          <w:rFonts w:ascii="Arial" w:eastAsia="Times New Roman" w:hAnsi="Arial" w:cs="Arial"/>
          <w:sz w:val="24"/>
          <w:szCs w:val="24"/>
          <w:lang w:val="en-US"/>
        </w:rPr>
        <w:t>evidencia</w:t>
      </w:r>
      <w:proofErr w:type="spellEnd"/>
      <w:r w:rsidRPr="003C6D65">
        <w:rPr>
          <w:rFonts w:ascii="Arial" w:eastAsia="Times New Roman" w:hAnsi="Arial" w:cs="Arial"/>
          <w:sz w:val="24"/>
          <w:szCs w:val="24"/>
          <w:lang w:val="en-US"/>
        </w:rPr>
        <w:t xml:space="preserve">; </w:t>
      </w:r>
    </w:p>
    <w:p w14:paraId="396CF15A" w14:textId="77777777" w:rsidR="003C6D65" w:rsidRPr="003C6D65" w:rsidRDefault="003C6D65" w:rsidP="003C6D65">
      <w:pPr>
        <w:numPr>
          <w:ilvl w:val="0"/>
          <w:numId w:val="21"/>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las </w:t>
      </w:r>
      <w:proofErr w:type="spellStart"/>
      <w:r w:rsidRPr="003C6D65">
        <w:rPr>
          <w:rFonts w:ascii="Arial" w:eastAsia="Times New Roman" w:hAnsi="Arial" w:cs="Arial"/>
          <w:sz w:val="24"/>
          <w:szCs w:val="24"/>
          <w:lang w:val="en-US"/>
        </w:rPr>
        <w:t>competencias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institucionales</w:t>
      </w:r>
      <w:proofErr w:type="spellEnd"/>
      <w:r w:rsidRPr="003C6D65">
        <w:rPr>
          <w:rFonts w:ascii="Arial" w:eastAsia="Times New Roman" w:hAnsi="Arial" w:cs="Arial"/>
          <w:sz w:val="24"/>
          <w:szCs w:val="24"/>
          <w:lang w:val="en-US"/>
        </w:rPr>
        <w:t xml:space="preserve">; </w:t>
      </w:r>
    </w:p>
    <w:p w14:paraId="2373D719" w14:textId="77777777" w:rsidR="003C6D65" w:rsidRPr="003C6D65" w:rsidRDefault="003C6D65" w:rsidP="003C6D65">
      <w:pPr>
        <w:numPr>
          <w:ilvl w:val="0"/>
          <w:numId w:val="21"/>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los </w:t>
      </w:r>
      <w:proofErr w:type="spellStart"/>
      <w:r w:rsidRPr="003C6D65">
        <w:rPr>
          <w:rFonts w:ascii="Arial" w:eastAsia="Times New Roman" w:hAnsi="Arial" w:cs="Arial"/>
          <w:sz w:val="24"/>
          <w:szCs w:val="24"/>
          <w:lang w:val="en-US"/>
        </w:rPr>
        <w:t>procedimientos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aplicables</w:t>
      </w:r>
      <w:proofErr w:type="spellEnd"/>
      <w:r w:rsidRPr="003C6D65">
        <w:rPr>
          <w:rFonts w:ascii="Arial" w:eastAsia="Times New Roman" w:hAnsi="Arial" w:cs="Arial"/>
          <w:sz w:val="24"/>
          <w:szCs w:val="24"/>
          <w:lang w:val="en-US"/>
        </w:rPr>
        <w:t xml:space="preserve">; </w:t>
      </w:r>
    </w:p>
    <w:p w14:paraId="2E0FA5E9" w14:textId="77777777" w:rsidR="003C6D65" w:rsidRPr="003C6D65" w:rsidRDefault="003C6D65" w:rsidP="003C6D65">
      <w:pPr>
        <w:numPr>
          <w:ilvl w:val="0"/>
          <w:numId w:val="21"/>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la </w:t>
      </w:r>
      <w:proofErr w:type="spellStart"/>
      <w:r w:rsidRPr="003C6D65">
        <w:rPr>
          <w:rFonts w:ascii="Arial" w:eastAsia="Times New Roman" w:hAnsi="Arial" w:cs="Arial"/>
          <w:sz w:val="24"/>
          <w:szCs w:val="24"/>
          <w:lang w:val="en-US"/>
        </w:rPr>
        <w:t>viabilidad</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técnica</w:t>
      </w:r>
      <w:proofErr w:type="spellEnd"/>
      <w:r w:rsidRPr="003C6D65">
        <w:rPr>
          <w:rFonts w:ascii="Arial" w:eastAsia="Times New Roman" w:hAnsi="Arial" w:cs="Arial"/>
          <w:sz w:val="24"/>
          <w:szCs w:val="24"/>
          <w:lang w:val="en-US"/>
        </w:rPr>
        <w:t xml:space="preserve">; </w:t>
      </w:r>
    </w:p>
    <w:p w14:paraId="295CAE98" w14:textId="77777777" w:rsidR="003C6D65" w:rsidRPr="003C6D65" w:rsidRDefault="003C6D65" w:rsidP="003C6D65">
      <w:pPr>
        <w:numPr>
          <w:ilvl w:val="0"/>
          <w:numId w:val="21"/>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la </w:t>
      </w:r>
      <w:proofErr w:type="spellStart"/>
      <w:r w:rsidRPr="003C6D65">
        <w:rPr>
          <w:rFonts w:ascii="Arial" w:eastAsia="Times New Roman" w:hAnsi="Arial" w:cs="Arial"/>
          <w:sz w:val="24"/>
          <w:szCs w:val="24"/>
          <w:lang w:val="en-US"/>
        </w:rPr>
        <w:t>disponibilidad</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presupuestal</w:t>
      </w:r>
      <w:proofErr w:type="spellEnd"/>
      <w:r w:rsidRPr="003C6D65">
        <w:rPr>
          <w:rFonts w:ascii="Arial" w:eastAsia="Times New Roman" w:hAnsi="Arial" w:cs="Arial"/>
          <w:sz w:val="24"/>
          <w:szCs w:val="24"/>
          <w:lang w:val="en-US"/>
        </w:rPr>
        <w:t xml:space="preserve">; </w:t>
      </w:r>
    </w:p>
    <w:p w14:paraId="63A2B39D" w14:textId="77777777" w:rsidR="003C6D65" w:rsidRPr="003C6D65" w:rsidRDefault="003C6D65" w:rsidP="003C6D65">
      <w:pPr>
        <w:numPr>
          <w:ilvl w:val="0"/>
          <w:numId w:val="21"/>
        </w:num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 xml:space="preserve">y la decisión de las entidades competentes. </w:t>
      </w:r>
    </w:p>
    <w:p w14:paraId="488CD45E"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III. OBJETIVO GENERAL</w:t>
      </w:r>
    </w:p>
    <w:p w14:paraId="5DBBF6FC" w14:textId="77777777" w:rsidR="003C6D65" w:rsidRPr="003C6D65" w:rsidRDefault="003C6D65" w:rsidP="00392CEB">
      <w:pPr>
        <w:spacing w:before="100" w:beforeAutospacing="1" w:after="100" w:afterAutospacing="1" w:line="240" w:lineRule="auto"/>
        <w:jc w:val="both"/>
        <w:rPr>
          <w:rFonts w:ascii="Arial" w:eastAsia="Times New Roman" w:hAnsi="Arial" w:cs="Arial"/>
          <w:sz w:val="24"/>
          <w:szCs w:val="24"/>
          <w:lang w:val="es-MX"/>
        </w:rPr>
      </w:pPr>
      <w:r w:rsidRPr="003C6D65">
        <w:rPr>
          <w:rFonts w:ascii="Arial" w:eastAsia="Times New Roman" w:hAnsi="Arial" w:cs="Arial"/>
          <w:sz w:val="24"/>
          <w:szCs w:val="24"/>
          <w:lang w:val="es-MX"/>
        </w:rPr>
        <w:t>Proponer un modelo de atención alimentaria escolar territorialmente pertinente que permita identificar, organizar y evaluar alternativas de mejora para instituciones educativas ubicadas en zonas fronterizas amazónicas, considerando sus condiciones geográficas, logísticas, institucionales y comunitarias.</w:t>
      </w:r>
    </w:p>
    <w:p w14:paraId="674C7325"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IV. OBJETIVOS ESPECÍFICOS</w:t>
      </w:r>
    </w:p>
    <w:p w14:paraId="7AEA2FA6"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1.</w:t>
      </w:r>
    </w:p>
    <w:p w14:paraId="0532F203"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Incorporar las particularidades territoriales en el análisis de la atención alimentaria escolar.</w:t>
      </w:r>
    </w:p>
    <w:p w14:paraId="0E7B1690"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2.</w:t>
      </w:r>
    </w:p>
    <w:p w14:paraId="231D520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Fortalecer la articulación entre los actores competentes.</w:t>
      </w:r>
    </w:p>
    <w:p w14:paraId="36DFB2FA"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3.</w:t>
      </w:r>
    </w:p>
    <w:p w14:paraId="3EE1E6A7"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Identificar alternativas frente a eventuales brechas demostradas.</w:t>
      </w:r>
    </w:p>
    <w:p w14:paraId="7B5A7998"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4.</w:t>
      </w:r>
    </w:p>
    <w:p w14:paraId="58F7AFC2"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Aprovechar capacidades locales existentes.</w:t>
      </w:r>
    </w:p>
    <w:p w14:paraId="6CB56E11" w14:textId="77777777" w:rsidR="00392CEB" w:rsidRDefault="00392CEB" w:rsidP="003C6D65">
      <w:pPr>
        <w:spacing w:before="100" w:beforeAutospacing="1" w:after="100" w:afterAutospacing="1" w:line="240" w:lineRule="auto"/>
        <w:outlineLvl w:val="2"/>
        <w:rPr>
          <w:rFonts w:ascii="Arial" w:eastAsia="Times New Roman" w:hAnsi="Arial" w:cs="Arial"/>
          <w:b/>
          <w:bCs/>
          <w:sz w:val="27"/>
          <w:szCs w:val="27"/>
          <w:lang w:val="es-MX"/>
        </w:rPr>
      </w:pPr>
    </w:p>
    <w:p w14:paraId="311E82EA" w14:textId="42E8814E"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5.</w:t>
      </w:r>
    </w:p>
    <w:p w14:paraId="7A9111E3"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Incorporar mecanismos de participación y vigilancia ciudadana.</w:t>
      </w:r>
    </w:p>
    <w:p w14:paraId="2A682B3A"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6.</w:t>
      </w:r>
    </w:p>
    <w:p w14:paraId="794F09FD"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Establecer indicadores para monitorear resultados.</w:t>
      </w:r>
    </w:p>
    <w:p w14:paraId="683F1868"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7.</w:t>
      </w:r>
    </w:p>
    <w:p w14:paraId="57984464"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Permitir la evaluación de experiencias piloto cuando corresponda.</w:t>
      </w:r>
    </w:p>
    <w:p w14:paraId="07849EC7"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8.</w:t>
      </w:r>
    </w:p>
    <w:p w14:paraId="05CBE1BB"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Generar aprendizajes que puedan contribuir a futuras decisiones institucionales.</w:t>
      </w:r>
    </w:p>
    <w:p w14:paraId="7820AE33"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V. PRINCIPIOS DEL MODELO</w:t>
      </w:r>
    </w:p>
    <w:p w14:paraId="18C7C35B"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se fundamenta en:</w:t>
      </w:r>
    </w:p>
    <w:p w14:paraId="429E3208" w14:textId="77777777" w:rsidR="003C6D65" w:rsidRPr="00392CEB" w:rsidRDefault="003C6D65" w:rsidP="003C6D65">
      <w:pPr>
        <w:spacing w:before="100" w:beforeAutospacing="1" w:after="100" w:afterAutospacing="1" w:line="240" w:lineRule="auto"/>
        <w:outlineLvl w:val="1"/>
        <w:rPr>
          <w:rFonts w:ascii="Arial" w:eastAsia="Times New Roman" w:hAnsi="Arial" w:cs="Arial"/>
          <w:b/>
          <w:bCs/>
          <w:sz w:val="32"/>
          <w:szCs w:val="32"/>
          <w:lang w:val="es-MX"/>
        </w:rPr>
      </w:pPr>
      <w:r w:rsidRPr="00392CEB">
        <w:rPr>
          <w:rFonts w:ascii="Arial" w:eastAsia="Times New Roman" w:hAnsi="Arial" w:cs="Arial"/>
          <w:b/>
          <w:bCs/>
          <w:sz w:val="32"/>
          <w:szCs w:val="32"/>
          <w:lang w:val="es-MX"/>
        </w:rPr>
        <w:t>5.1. Enfoque de derechos</w:t>
      </w:r>
    </w:p>
    <w:p w14:paraId="49F22AAE"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población escolar constituye el centro de la atención.</w:t>
      </w:r>
    </w:p>
    <w:p w14:paraId="6A5C43E1" w14:textId="77777777" w:rsidR="003C6D65" w:rsidRPr="00392CEB" w:rsidRDefault="003C6D65" w:rsidP="003C6D65">
      <w:pPr>
        <w:spacing w:before="100" w:beforeAutospacing="1" w:after="100" w:afterAutospacing="1" w:line="240" w:lineRule="auto"/>
        <w:outlineLvl w:val="1"/>
        <w:rPr>
          <w:rFonts w:ascii="Arial" w:eastAsia="Times New Roman" w:hAnsi="Arial" w:cs="Arial"/>
          <w:b/>
          <w:bCs/>
          <w:sz w:val="32"/>
          <w:szCs w:val="32"/>
          <w:lang w:val="es-MX"/>
        </w:rPr>
      </w:pPr>
      <w:r w:rsidRPr="00392CEB">
        <w:rPr>
          <w:rFonts w:ascii="Arial" w:eastAsia="Times New Roman" w:hAnsi="Arial" w:cs="Arial"/>
          <w:b/>
          <w:bCs/>
          <w:sz w:val="32"/>
          <w:szCs w:val="32"/>
          <w:lang w:val="es-MX"/>
        </w:rPr>
        <w:t>5.2. Pertinencia territorial</w:t>
      </w:r>
    </w:p>
    <w:p w14:paraId="70A4F37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Las alternativas deben responder a las características concretas del territorio.</w:t>
      </w:r>
    </w:p>
    <w:p w14:paraId="031C14B0" w14:textId="77777777" w:rsidR="003C6D65" w:rsidRPr="00392CEB" w:rsidRDefault="003C6D65" w:rsidP="003C6D65">
      <w:pPr>
        <w:spacing w:before="100" w:beforeAutospacing="1" w:after="100" w:afterAutospacing="1" w:line="240" w:lineRule="auto"/>
        <w:outlineLvl w:val="1"/>
        <w:rPr>
          <w:rFonts w:ascii="Arial" w:eastAsia="Times New Roman" w:hAnsi="Arial" w:cs="Arial"/>
          <w:b/>
          <w:bCs/>
          <w:sz w:val="32"/>
          <w:szCs w:val="32"/>
          <w:lang w:val="es-MX"/>
        </w:rPr>
      </w:pPr>
      <w:r w:rsidRPr="00392CEB">
        <w:rPr>
          <w:rFonts w:ascii="Arial" w:eastAsia="Times New Roman" w:hAnsi="Arial" w:cs="Arial"/>
          <w:b/>
          <w:bCs/>
          <w:sz w:val="32"/>
          <w:szCs w:val="32"/>
          <w:lang w:val="es-MX"/>
        </w:rPr>
        <w:t>5.3. Evidencia</w:t>
      </w:r>
    </w:p>
    <w:p w14:paraId="6752674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Las decisiones deben sustentarse en información verificable.</w:t>
      </w:r>
    </w:p>
    <w:p w14:paraId="5F51B3C3" w14:textId="77777777" w:rsidR="003C6D65" w:rsidRPr="00392CEB" w:rsidRDefault="003C6D65" w:rsidP="003C6D65">
      <w:pPr>
        <w:spacing w:before="100" w:beforeAutospacing="1" w:after="100" w:afterAutospacing="1" w:line="240" w:lineRule="auto"/>
        <w:outlineLvl w:val="1"/>
        <w:rPr>
          <w:rFonts w:ascii="Arial" w:eastAsia="Times New Roman" w:hAnsi="Arial" w:cs="Arial"/>
          <w:b/>
          <w:bCs/>
          <w:sz w:val="32"/>
          <w:szCs w:val="32"/>
          <w:lang w:val="es-MX"/>
        </w:rPr>
      </w:pPr>
      <w:r w:rsidRPr="00392CEB">
        <w:rPr>
          <w:rFonts w:ascii="Arial" w:eastAsia="Times New Roman" w:hAnsi="Arial" w:cs="Arial"/>
          <w:b/>
          <w:bCs/>
          <w:sz w:val="32"/>
          <w:szCs w:val="32"/>
          <w:lang w:val="es-MX"/>
        </w:rPr>
        <w:t>5.4. Flexibilidad</w:t>
      </w:r>
    </w:p>
    <w:p w14:paraId="5C6A38E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debe adaptarse a realidades diferenciadas.</w:t>
      </w:r>
    </w:p>
    <w:p w14:paraId="7216A3F3" w14:textId="77777777" w:rsidR="003C6D65" w:rsidRPr="00392CEB" w:rsidRDefault="003C6D65" w:rsidP="003C6D65">
      <w:pPr>
        <w:spacing w:before="100" w:beforeAutospacing="1" w:after="100" w:afterAutospacing="1" w:line="240" w:lineRule="auto"/>
        <w:outlineLvl w:val="1"/>
        <w:rPr>
          <w:rFonts w:ascii="Arial" w:eastAsia="Times New Roman" w:hAnsi="Arial" w:cs="Arial"/>
          <w:b/>
          <w:bCs/>
          <w:sz w:val="32"/>
          <w:szCs w:val="32"/>
          <w:lang w:val="es-MX"/>
        </w:rPr>
      </w:pPr>
      <w:r w:rsidRPr="00392CEB">
        <w:rPr>
          <w:rFonts w:ascii="Arial" w:eastAsia="Times New Roman" w:hAnsi="Arial" w:cs="Arial"/>
          <w:b/>
          <w:bCs/>
          <w:sz w:val="32"/>
          <w:szCs w:val="32"/>
          <w:lang w:val="es-MX"/>
        </w:rPr>
        <w:t>5.5. Articulación</w:t>
      </w:r>
    </w:p>
    <w:p w14:paraId="699CA8E5"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Cada actor participa dentro de sus competencias.</w:t>
      </w:r>
    </w:p>
    <w:p w14:paraId="7279F97C" w14:textId="77777777" w:rsidR="00392CEB" w:rsidRDefault="00392CEB" w:rsidP="003C6D65">
      <w:pPr>
        <w:spacing w:before="100" w:beforeAutospacing="1" w:after="100" w:afterAutospacing="1" w:line="240" w:lineRule="auto"/>
        <w:outlineLvl w:val="1"/>
        <w:rPr>
          <w:rFonts w:ascii="Arial" w:eastAsia="Times New Roman" w:hAnsi="Arial" w:cs="Arial"/>
          <w:b/>
          <w:bCs/>
          <w:sz w:val="32"/>
          <w:szCs w:val="32"/>
          <w:lang w:val="es-MX"/>
        </w:rPr>
      </w:pPr>
    </w:p>
    <w:p w14:paraId="57253A96" w14:textId="77777777" w:rsidR="00392CEB" w:rsidRDefault="00392CEB" w:rsidP="003C6D65">
      <w:pPr>
        <w:spacing w:before="100" w:beforeAutospacing="1" w:after="100" w:afterAutospacing="1" w:line="240" w:lineRule="auto"/>
        <w:outlineLvl w:val="1"/>
        <w:rPr>
          <w:rFonts w:ascii="Arial" w:eastAsia="Times New Roman" w:hAnsi="Arial" w:cs="Arial"/>
          <w:b/>
          <w:bCs/>
          <w:sz w:val="32"/>
          <w:szCs w:val="32"/>
          <w:lang w:val="es-MX"/>
        </w:rPr>
      </w:pPr>
    </w:p>
    <w:p w14:paraId="3A0850B4" w14:textId="4C64EEAD" w:rsidR="003C6D65" w:rsidRPr="00392CEB" w:rsidRDefault="003C6D65" w:rsidP="003C6D65">
      <w:pPr>
        <w:spacing w:before="100" w:beforeAutospacing="1" w:after="100" w:afterAutospacing="1" w:line="240" w:lineRule="auto"/>
        <w:outlineLvl w:val="1"/>
        <w:rPr>
          <w:rFonts w:ascii="Arial" w:eastAsia="Times New Roman" w:hAnsi="Arial" w:cs="Arial"/>
          <w:b/>
          <w:bCs/>
          <w:sz w:val="32"/>
          <w:szCs w:val="32"/>
          <w:lang w:val="es-MX"/>
        </w:rPr>
      </w:pPr>
      <w:r w:rsidRPr="00392CEB">
        <w:rPr>
          <w:rFonts w:ascii="Arial" w:eastAsia="Times New Roman" w:hAnsi="Arial" w:cs="Arial"/>
          <w:b/>
          <w:bCs/>
          <w:sz w:val="32"/>
          <w:szCs w:val="32"/>
          <w:lang w:val="es-MX"/>
        </w:rPr>
        <w:t>5.6. Participación</w:t>
      </w:r>
    </w:p>
    <w:p w14:paraId="6C0CD85D"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comunidad educativa y los actores territoriales deben contar con mecanismos adecuados de participación.</w:t>
      </w:r>
    </w:p>
    <w:p w14:paraId="43D552DC" w14:textId="77777777" w:rsidR="003C6D65" w:rsidRPr="00392CEB" w:rsidRDefault="003C6D65" w:rsidP="003C6D65">
      <w:pPr>
        <w:spacing w:before="100" w:beforeAutospacing="1" w:after="100" w:afterAutospacing="1" w:line="240" w:lineRule="auto"/>
        <w:outlineLvl w:val="1"/>
        <w:rPr>
          <w:rFonts w:ascii="Arial" w:eastAsia="Times New Roman" w:hAnsi="Arial" w:cs="Arial"/>
          <w:b/>
          <w:bCs/>
          <w:sz w:val="32"/>
          <w:szCs w:val="32"/>
          <w:lang w:val="es-MX"/>
        </w:rPr>
      </w:pPr>
      <w:r w:rsidRPr="00392CEB">
        <w:rPr>
          <w:rFonts w:ascii="Arial" w:eastAsia="Times New Roman" w:hAnsi="Arial" w:cs="Arial"/>
          <w:b/>
          <w:bCs/>
          <w:sz w:val="32"/>
          <w:szCs w:val="32"/>
          <w:lang w:val="es-MX"/>
        </w:rPr>
        <w:t>5.7. Transparencia</w:t>
      </w:r>
    </w:p>
    <w:p w14:paraId="69D88B2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Las acciones y resultados deben poder ser conocidos y evaluados.</w:t>
      </w:r>
    </w:p>
    <w:p w14:paraId="335E3639" w14:textId="77777777" w:rsidR="003C6D65" w:rsidRPr="00392CEB" w:rsidRDefault="003C6D65" w:rsidP="003C6D65">
      <w:pPr>
        <w:spacing w:before="100" w:beforeAutospacing="1" w:after="100" w:afterAutospacing="1" w:line="240" w:lineRule="auto"/>
        <w:outlineLvl w:val="1"/>
        <w:rPr>
          <w:rFonts w:ascii="Arial" w:eastAsia="Times New Roman" w:hAnsi="Arial" w:cs="Arial"/>
          <w:b/>
          <w:bCs/>
          <w:sz w:val="32"/>
          <w:szCs w:val="32"/>
          <w:lang w:val="es-MX"/>
        </w:rPr>
      </w:pPr>
      <w:r w:rsidRPr="00392CEB">
        <w:rPr>
          <w:rFonts w:ascii="Arial" w:eastAsia="Times New Roman" w:hAnsi="Arial" w:cs="Arial"/>
          <w:b/>
          <w:bCs/>
          <w:sz w:val="32"/>
          <w:szCs w:val="32"/>
          <w:lang w:val="es-MX"/>
        </w:rPr>
        <w:t>5.8. Evaluación</w:t>
      </w:r>
    </w:p>
    <w:p w14:paraId="4052FC4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Toda eventual innovación deberá producir evidencia.</w:t>
      </w:r>
    </w:p>
    <w:p w14:paraId="4AA41165" w14:textId="77777777" w:rsidR="003C6D65" w:rsidRPr="00392CEB" w:rsidRDefault="003C6D65" w:rsidP="003C6D65">
      <w:pPr>
        <w:spacing w:before="100" w:beforeAutospacing="1" w:after="100" w:afterAutospacing="1" w:line="240" w:lineRule="auto"/>
        <w:outlineLvl w:val="1"/>
        <w:rPr>
          <w:rFonts w:ascii="Arial" w:eastAsia="Times New Roman" w:hAnsi="Arial" w:cs="Arial"/>
          <w:b/>
          <w:bCs/>
          <w:sz w:val="32"/>
          <w:szCs w:val="32"/>
          <w:lang w:val="es-MX"/>
        </w:rPr>
      </w:pPr>
      <w:r w:rsidRPr="00392CEB">
        <w:rPr>
          <w:rFonts w:ascii="Arial" w:eastAsia="Times New Roman" w:hAnsi="Arial" w:cs="Arial"/>
          <w:b/>
          <w:bCs/>
          <w:sz w:val="32"/>
          <w:szCs w:val="32"/>
          <w:lang w:val="es-MX"/>
        </w:rPr>
        <w:t>5.9. Mejora continua</w:t>
      </w:r>
    </w:p>
    <w:p w14:paraId="133C29F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Los resultados deberán utilizarse para corregir y perfeccionar.</w:t>
      </w:r>
    </w:p>
    <w:p w14:paraId="0623574E" w14:textId="77777777" w:rsidR="003C6D65" w:rsidRPr="00392CEB" w:rsidRDefault="003C6D65" w:rsidP="003C6D65">
      <w:pPr>
        <w:spacing w:before="100" w:beforeAutospacing="1" w:after="100" w:afterAutospacing="1" w:line="240" w:lineRule="auto"/>
        <w:outlineLvl w:val="1"/>
        <w:rPr>
          <w:rFonts w:ascii="Arial" w:eastAsia="Times New Roman" w:hAnsi="Arial" w:cs="Arial"/>
          <w:b/>
          <w:bCs/>
          <w:sz w:val="32"/>
          <w:szCs w:val="32"/>
          <w:lang w:val="es-MX"/>
        </w:rPr>
      </w:pPr>
      <w:r w:rsidRPr="00392CEB">
        <w:rPr>
          <w:rFonts w:ascii="Arial" w:eastAsia="Times New Roman" w:hAnsi="Arial" w:cs="Arial"/>
          <w:b/>
          <w:bCs/>
          <w:sz w:val="32"/>
          <w:szCs w:val="32"/>
          <w:lang w:val="es-MX"/>
        </w:rPr>
        <w:t>5.10. Replicabilidad responsable</w:t>
      </w:r>
    </w:p>
    <w:p w14:paraId="14D90C0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Ninguna experiencia deberá escalarse sin evidencia suficiente.</w:t>
      </w:r>
    </w:p>
    <w:p w14:paraId="65ECFAF1"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VI. ARQUITECTURA DEL MODELO</w:t>
      </w:r>
    </w:p>
    <w:p w14:paraId="4F63D959"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se estructura en ocho componentes:</w:t>
      </w:r>
    </w:p>
    <w:p w14:paraId="44961774"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COMPONENTE 1</w:t>
      </w:r>
    </w:p>
    <w:p w14:paraId="4D0E9B1A"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Diagnóstico y línea base</w:t>
      </w:r>
    </w:p>
    <w:p w14:paraId="446105BE"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COMPONENTE 2</w:t>
      </w:r>
    </w:p>
    <w:p w14:paraId="592626EF"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Planificación territorial</w:t>
      </w:r>
    </w:p>
    <w:p w14:paraId="27B081A8"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COMPONENTE 3</w:t>
      </w:r>
    </w:p>
    <w:p w14:paraId="396AD3E9"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Gestión de abastecimiento y logística</w:t>
      </w:r>
    </w:p>
    <w:p w14:paraId="52506F3B"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COMPONENTE 4</w:t>
      </w:r>
    </w:p>
    <w:p w14:paraId="72C7FF4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Condiciones de almacenamiento y preparación</w:t>
      </w:r>
    </w:p>
    <w:p w14:paraId="1BC31280" w14:textId="77777777" w:rsidR="00392CEB" w:rsidRDefault="00392CEB" w:rsidP="003C6D65">
      <w:pPr>
        <w:spacing w:before="100" w:beforeAutospacing="1" w:after="100" w:afterAutospacing="1" w:line="240" w:lineRule="auto"/>
        <w:outlineLvl w:val="2"/>
        <w:rPr>
          <w:rFonts w:ascii="Arial" w:eastAsia="Times New Roman" w:hAnsi="Arial" w:cs="Arial"/>
          <w:b/>
          <w:bCs/>
          <w:sz w:val="27"/>
          <w:szCs w:val="27"/>
          <w:lang w:val="es-MX"/>
        </w:rPr>
      </w:pPr>
    </w:p>
    <w:p w14:paraId="7454914D" w14:textId="77777777" w:rsidR="00392CEB" w:rsidRDefault="00392CEB" w:rsidP="003C6D65">
      <w:pPr>
        <w:spacing w:before="100" w:beforeAutospacing="1" w:after="100" w:afterAutospacing="1" w:line="240" w:lineRule="auto"/>
        <w:outlineLvl w:val="2"/>
        <w:rPr>
          <w:rFonts w:ascii="Arial" w:eastAsia="Times New Roman" w:hAnsi="Arial" w:cs="Arial"/>
          <w:b/>
          <w:bCs/>
          <w:sz w:val="27"/>
          <w:szCs w:val="27"/>
          <w:lang w:val="es-MX"/>
        </w:rPr>
      </w:pPr>
    </w:p>
    <w:p w14:paraId="7D982BC3" w14:textId="25A98B5F"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COMPONENTE 5</w:t>
      </w:r>
    </w:p>
    <w:p w14:paraId="51D3DF3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Participación y capacidades comunitarias</w:t>
      </w:r>
    </w:p>
    <w:p w14:paraId="4827E354"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COMPONENTE 6</w:t>
      </w:r>
    </w:p>
    <w:p w14:paraId="3D48E1E3"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Articulación institucional</w:t>
      </w:r>
    </w:p>
    <w:p w14:paraId="300E892C"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COMPONENTE 7</w:t>
      </w:r>
    </w:p>
    <w:p w14:paraId="38B1304E"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Monitoreo, transparencia y vigilancia</w:t>
      </w:r>
    </w:p>
    <w:p w14:paraId="0096F994" w14:textId="77777777" w:rsidR="003C6D65" w:rsidRPr="00392CEB"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92CEB">
        <w:rPr>
          <w:rFonts w:ascii="Arial" w:eastAsia="Times New Roman" w:hAnsi="Arial" w:cs="Arial"/>
          <w:b/>
          <w:bCs/>
          <w:sz w:val="27"/>
          <w:szCs w:val="27"/>
          <w:lang w:val="es-MX"/>
        </w:rPr>
        <w:t>COMPONENTE 8</w:t>
      </w:r>
    </w:p>
    <w:p w14:paraId="3AF1630E" w14:textId="77777777" w:rsidR="003C6D65" w:rsidRPr="00392CEB" w:rsidRDefault="003C6D65" w:rsidP="003C6D65">
      <w:pPr>
        <w:spacing w:before="100" w:beforeAutospacing="1" w:after="100" w:afterAutospacing="1" w:line="240" w:lineRule="auto"/>
        <w:rPr>
          <w:rFonts w:ascii="Arial" w:eastAsia="Times New Roman" w:hAnsi="Arial" w:cs="Arial"/>
          <w:sz w:val="24"/>
          <w:szCs w:val="24"/>
          <w:lang w:val="es-MX"/>
        </w:rPr>
      </w:pPr>
      <w:r w:rsidRPr="00392CEB">
        <w:rPr>
          <w:rFonts w:ascii="Arial" w:eastAsia="Times New Roman" w:hAnsi="Arial" w:cs="Arial"/>
          <w:b/>
          <w:bCs/>
          <w:sz w:val="24"/>
          <w:szCs w:val="24"/>
          <w:lang w:val="es-MX"/>
        </w:rPr>
        <w:t>Evaluación y mejora continua</w:t>
      </w:r>
    </w:p>
    <w:p w14:paraId="0147D053"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VII. COMPONENTE 1 — DIAGNÓSTICO Y LÍNEA BASE</w:t>
      </w:r>
    </w:p>
    <w:p w14:paraId="3B0FB9B3"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no debe aplicarse sin conocer previamente las condiciones del territorio.</w:t>
      </w:r>
    </w:p>
    <w:p w14:paraId="6553CEAF"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línea base deberá identificar:</w:t>
      </w:r>
    </w:p>
    <w:p w14:paraId="5B2CFFE4" w14:textId="77777777" w:rsidR="003C6D65" w:rsidRPr="003C6D65" w:rsidRDefault="003C6D65" w:rsidP="003C6D65">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instituciones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educativas</w:t>
      </w:r>
      <w:proofErr w:type="spellEnd"/>
      <w:r w:rsidRPr="003C6D65">
        <w:rPr>
          <w:rFonts w:ascii="Arial" w:eastAsia="Times New Roman" w:hAnsi="Arial" w:cs="Arial"/>
          <w:sz w:val="24"/>
          <w:szCs w:val="24"/>
          <w:lang w:val="en-US"/>
        </w:rPr>
        <w:t xml:space="preserve">; </w:t>
      </w:r>
    </w:p>
    <w:p w14:paraId="6861B261" w14:textId="77777777" w:rsidR="003C6D65" w:rsidRPr="003C6D65" w:rsidRDefault="003C6D65" w:rsidP="003C6D65">
      <w:pPr>
        <w:numPr>
          <w:ilvl w:val="0"/>
          <w:numId w:val="22"/>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población; </w:t>
      </w:r>
    </w:p>
    <w:p w14:paraId="07052A4E" w14:textId="77777777" w:rsidR="003C6D65" w:rsidRPr="003C6D65" w:rsidRDefault="003C6D65" w:rsidP="003C6D65">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cobertura</w:t>
      </w:r>
      <w:proofErr w:type="spellEnd"/>
      <w:r w:rsidRPr="003C6D65">
        <w:rPr>
          <w:rFonts w:ascii="Arial" w:eastAsia="Times New Roman" w:hAnsi="Arial" w:cs="Arial"/>
          <w:sz w:val="24"/>
          <w:szCs w:val="24"/>
          <w:lang w:val="en-US"/>
        </w:rPr>
        <w:t xml:space="preserve">; </w:t>
      </w:r>
    </w:p>
    <w:p w14:paraId="6C34977F" w14:textId="77777777" w:rsidR="003C6D65" w:rsidRPr="003C6D65" w:rsidRDefault="003C6D65" w:rsidP="003C6D65">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modalidad</w:t>
      </w:r>
      <w:proofErr w:type="spellEnd"/>
      <w:r w:rsidRPr="003C6D65">
        <w:rPr>
          <w:rFonts w:ascii="Arial" w:eastAsia="Times New Roman" w:hAnsi="Arial" w:cs="Arial"/>
          <w:sz w:val="24"/>
          <w:szCs w:val="24"/>
          <w:lang w:val="en-US"/>
        </w:rPr>
        <w:t xml:space="preserve">; </w:t>
      </w:r>
    </w:p>
    <w:p w14:paraId="38A4E6F0" w14:textId="77777777" w:rsidR="003C6D65" w:rsidRPr="003C6D65" w:rsidRDefault="003C6D65" w:rsidP="003C6D65">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logística</w:t>
      </w:r>
      <w:proofErr w:type="spellEnd"/>
      <w:r w:rsidRPr="003C6D65">
        <w:rPr>
          <w:rFonts w:ascii="Arial" w:eastAsia="Times New Roman" w:hAnsi="Arial" w:cs="Arial"/>
          <w:sz w:val="24"/>
          <w:szCs w:val="24"/>
          <w:lang w:val="en-US"/>
        </w:rPr>
        <w:t xml:space="preserve">; </w:t>
      </w:r>
    </w:p>
    <w:p w14:paraId="293C4C25" w14:textId="77777777" w:rsidR="003C6D65" w:rsidRPr="003C6D65" w:rsidRDefault="003C6D65" w:rsidP="003C6D65">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infraestructura</w:t>
      </w:r>
      <w:proofErr w:type="spellEnd"/>
      <w:r w:rsidRPr="003C6D65">
        <w:rPr>
          <w:rFonts w:ascii="Arial" w:eastAsia="Times New Roman" w:hAnsi="Arial" w:cs="Arial"/>
          <w:sz w:val="24"/>
          <w:szCs w:val="24"/>
          <w:lang w:val="en-US"/>
        </w:rPr>
        <w:t xml:space="preserve">; </w:t>
      </w:r>
    </w:p>
    <w:p w14:paraId="094201CF" w14:textId="77777777" w:rsidR="003C6D65" w:rsidRPr="003C6D65" w:rsidRDefault="003C6D65" w:rsidP="003C6D65">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capacidades</w:t>
      </w:r>
      <w:proofErr w:type="spellEnd"/>
      <w:r w:rsidRPr="003C6D65">
        <w:rPr>
          <w:rFonts w:ascii="Arial" w:eastAsia="Times New Roman" w:hAnsi="Arial" w:cs="Arial"/>
          <w:sz w:val="24"/>
          <w:szCs w:val="24"/>
          <w:lang w:val="en-US"/>
        </w:rPr>
        <w:t xml:space="preserve">; </w:t>
      </w:r>
    </w:p>
    <w:p w14:paraId="444C17EC" w14:textId="77777777" w:rsidR="003C6D65" w:rsidRPr="003C6D65" w:rsidRDefault="003C6D65" w:rsidP="003C6D65">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dificultades</w:t>
      </w:r>
      <w:proofErr w:type="spellEnd"/>
      <w:r w:rsidRPr="003C6D65">
        <w:rPr>
          <w:rFonts w:ascii="Arial" w:eastAsia="Times New Roman" w:hAnsi="Arial" w:cs="Arial"/>
          <w:sz w:val="24"/>
          <w:szCs w:val="24"/>
          <w:lang w:val="en-US"/>
        </w:rPr>
        <w:t xml:space="preserve">; </w:t>
      </w:r>
    </w:p>
    <w:p w14:paraId="363E9BA4" w14:textId="77777777" w:rsidR="003C6D65" w:rsidRPr="003C6D65" w:rsidRDefault="003C6D65" w:rsidP="003C6D65">
      <w:pPr>
        <w:numPr>
          <w:ilvl w:val="0"/>
          <w:numId w:val="2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eventuales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brechas</w:t>
      </w:r>
      <w:proofErr w:type="spellEnd"/>
      <w:r w:rsidRPr="003C6D65">
        <w:rPr>
          <w:rFonts w:ascii="Arial" w:eastAsia="Times New Roman" w:hAnsi="Arial" w:cs="Arial"/>
          <w:sz w:val="24"/>
          <w:szCs w:val="24"/>
          <w:lang w:val="en-US"/>
        </w:rPr>
        <w:t xml:space="preserve">. </w:t>
      </w:r>
    </w:p>
    <w:p w14:paraId="1AE5B36E"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D5 constituye el instrumento principal para esta etapa.</w:t>
      </w:r>
    </w:p>
    <w:p w14:paraId="0A23D902"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VIII. COMPONENTE 2 — PLANIFICACIÓN TERRITORIAL</w:t>
      </w:r>
    </w:p>
    <w:p w14:paraId="1C48E96F"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planificación deberá considerar:</w:t>
      </w:r>
    </w:p>
    <w:p w14:paraId="34301AA5" w14:textId="77777777" w:rsidR="003C6D65" w:rsidRPr="003C6D65" w:rsidRDefault="003C6D65" w:rsidP="003C6D6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ubicación</w:t>
      </w:r>
      <w:proofErr w:type="spellEnd"/>
      <w:r w:rsidRPr="003C6D65">
        <w:rPr>
          <w:rFonts w:ascii="Arial" w:eastAsia="Times New Roman" w:hAnsi="Arial" w:cs="Arial"/>
          <w:sz w:val="24"/>
          <w:szCs w:val="24"/>
          <w:lang w:val="en-US"/>
        </w:rPr>
        <w:t xml:space="preserve"> de las </w:t>
      </w:r>
      <w:proofErr w:type="spellStart"/>
      <w:r w:rsidRPr="003C6D65">
        <w:rPr>
          <w:rFonts w:ascii="Arial" w:eastAsia="Times New Roman" w:hAnsi="Arial" w:cs="Arial"/>
          <w:sz w:val="24"/>
          <w:szCs w:val="24"/>
          <w:lang w:val="en-US"/>
        </w:rPr>
        <w:t>instituciones</w:t>
      </w:r>
      <w:proofErr w:type="spellEnd"/>
      <w:r w:rsidRPr="003C6D65">
        <w:rPr>
          <w:rFonts w:ascii="Arial" w:eastAsia="Times New Roman" w:hAnsi="Arial" w:cs="Arial"/>
          <w:sz w:val="24"/>
          <w:szCs w:val="24"/>
          <w:lang w:val="en-US"/>
        </w:rPr>
        <w:t xml:space="preserve">; </w:t>
      </w:r>
    </w:p>
    <w:p w14:paraId="347B052F" w14:textId="77777777" w:rsidR="003C6D65" w:rsidRPr="003C6D65" w:rsidRDefault="003C6D65" w:rsidP="003C6D6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accesibilidad</w:t>
      </w:r>
      <w:proofErr w:type="spellEnd"/>
      <w:r w:rsidRPr="003C6D65">
        <w:rPr>
          <w:rFonts w:ascii="Arial" w:eastAsia="Times New Roman" w:hAnsi="Arial" w:cs="Arial"/>
          <w:sz w:val="24"/>
          <w:szCs w:val="24"/>
          <w:lang w:val="en-US"/>
        </w:rPr>
        <w:t xml:space="preserve">; </w:t>
      </w:r>
    </w:p>
    <w:p w14:paraId="6E829C5C" w14:textId="77777777" w:rsidR="003C6D65" w:rsidRPr="003C6D65" w:rsidRDefault="003C6D65" w:rsidP="003C6D6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distancias</w:t>
      </w:r>
      <w:proofErr w:type="spellEnd"/>
      <w:r w:rsidRPr="003C6D65">
        <w:rPr>
          <w:rFonts w:ascii="Arial" w:eastAsia="Times New Roman" w:hAnsi="Arial" w:cs="Arial"/>
          <w:sz w:val="24"/>
          <w:szCs w:val="24"/>
          <w:lang w:val="en-US"/>
        </w:rPr>
        <w:t xml:space="preserve">; </w:t>
      </w:r>
    </w:p>
    <w:p w14:paraId="23B56FC8" w14:textId="77777777" w:rsidR="003C6D65" w:rsidRPr="003C6D65" w:rsidRDefault="003C6D65" w:rsidP="003C6D6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rutas</w:t>
      </w:r>
      <w:proofErr w:type="spellEnd"/>
      <w:r w:rsidRPr="003C6D65">
        <w:rPr>
          <w:rFonts w:ascii="Arial" w:eastAsia="Times New Roman" w:hAnsi="Arial" w:cs="Arial"/>
          <w:sz w:val="24"/>
          <w:szCs w:val="24"/>
          <w:lang w:val="en-US"/>
        </w:rPr>
        <w:t xml:space="preserve">; </w:t>
      </w:r>
    </w:p>
    <w:p w14:paraId="028E16F7" w14:textId="77777777" w:rsidR="003C6D65" w:rsidRPr="003C6D65" w:rsidRDefault="003C6D65" w:rsidP="003C6D6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estacionalidad</w:t>
      </w:r>
      <w:proofErr w:type="spellEnd"/>
      <w:r w:rsidRPr="003C6D65">
        <w:rPr>
          <w:rFonts w:ascii="Arial" w:eastAsia="Times New Roman" w:hAnsi="Arial" w:cs="Arial"/>
          <w:sz w:val="24"/>
          <w:szCs w:val="24"/>
          <w:lang w:val="en-US"/>
        </w:rPr>
        <w:t xml:space="preserve">; </w:t>
      </w:r>
    </w:p>
    <w:p w14:paraId="2013A3E6" w14:textId="534D9F0B" w:rsidR="003C6D65" w:rsidRDefault="003C6D65" w:rsidP="003C6D6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disponibilidad</w:t>
      </w:r>
      <w:proofErr w:type="spellEnd"/>
      <w:r w:rsidRPr="003C6D65">
        <w:rPr>
          <w:rFonts w:ascii="Arial" w:eastAsia="Times New Roman" w:hAnsi="Arial" w:cs="Arial"/>
          <w:sz w:val="24"/>
          <w:szCs w:val="24"/>
          <w:lang w:val="en-US"/>
        </w:rPr>
        <w:t xml:space="preserve"> de </w:t>
      </w:r>
      <w:proofErr w:type="spellStart"/>
      <w:r w:rsidRPr="003C6D65">
        <w:rPr>
          <w:rFonts w:ascii="Arial" w:eastAsia="Times New Roman" w:hAnsi="Arial" w:cs="Arial"/>
          <w:sz w:val="24"/>
          <w:szCs w:val="24"/>
          <w:lang w:val="en-US"/>
        </w:rPr>
        <w:t>transporte</w:t>
      </w:r>
      <w:proofErr w:type="spellEnd"/>
      <w:r w:rsidRPr="003C6D65">
        <w:rPr>
          <w:rFonts w:ascii="Arial" w:eastAsia="Times New Roman" w:hAnsi="Arial" w:cs="Arial"/>
          <w:sz w:val="24"/>
          <w:szCs w:val="24"/>
          <w:lang w:val="en-US"/>
        </w:rPr>
        <w:t xml:space="preserve">; </w:t>
      </w:r>
    </w:p>
    <w:p w14:paraId="63DB4382" w14:textId="77777777" w:rsidR="00392CEB" w:rsidRPr="003C6D65" w:rsidRDefault="00392CEB" w:rsidP="00392CEB">
      <w:pPr>
        <w:spacing w:before="100" w:beforeAutospacing="1" w:after="100" w:afterAutospacing="1" w:line="240" w:lineRule="auto"/>
        <w:rPr>
          <w:rFonts w:ascii="Arial" w:eastAsia="Times New Roman" w:hAnsi="Arial" w:cs="Arial"/>
          <w:sz w:val="24"/>
          <w:szCs w:val="24"/>
          <w:lang w:val="en-US"/>
        </w:rPr>
      </w:pPr>
    </w:p>
    <w:p w14:paraId="2C8381CE" w14:textId="77777777" w:rsidR="003C6D65" w:rsidRPr="003C6D65" w:rsidRDefault="003C6D65" w:rsidP="003C6D6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condiciones</w:t>
      </w:r>
      <w:proofErr w:type="spellEnd"/>
      <w:r w:rsidRPr="003C6D65">
        <w:rPr>
          <w:rFonts w:ascii="Arial" w:eastAsia="Times New Roman" w:hAnsi="Arial" w:cs="Arial"/>
          <w:sz w:val="24"/>
          <w:szCs w:val="24"/>
          <w:lang w:val="en-US"/>
        </w:rPr>
        <w:t xml:space="preserve"> locales; </w:t>
      </w:r>
    </w:p>
    <w:p w14:paraId="4C177EBF" w14:textId="77777777" w:rsidR="003C6D65" w:rsidRPr="003C6D65" w:rsidRDefault="003C6D65" w:rsidP="003C6D65">
      <w:pPr>
        <w:numPr>
          <w:ilvl w:val="0"/>
          <w:numId w:val="2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capacidades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existentes</w:t>
      </w:r>
      <w:proofErr w:type="spellEnd"/>
      <w:r w:rsidRPr="003C6D65">
        <w:rPr>
          <w:rFonts w:ascii="Arial" w:eastAsia="Times New Roman" w:hAnsi="Arial" w:cs="Arial"/>
          <w:sz w:val="24"/>
          <w:szCs w:val="24"/>
          <w:lang w:val="en-US"/>
        </w:rPr>
        <w:t xml:space="preserve">. </w:t>
      </w:r>
    </w:p>
    <w:p w14:paraId="3C664718"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planificación territorial deberá evitar soluciones uniformes cuando las condiciones objetivas sean diferentes.</w:t>
      </w:r>
    </w:p>
    <w:p w14:paraId="47F171EF"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IX. COMPONENTE 3 — ABASTECIMIENTO Y LOGÍSTICA</w:t>
      </w:r>
    </w:p>
    <w:p w14:paraId="14ACAD07"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propone analizar integralmente:</w:t>
      </w:r>
    </w:p>
    <w:p w14:paraId="3F7698CB"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ABASTECIMIENTO</w:t>
      </w:r>
    </w:p>
    <w:p w14:paraId="43D086E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31D3252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TRANSPORTE</w:t>
      </w:r>
    </w:p>
    <w:p w14:paraId="0C443018"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2EF5B8AD"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RECEPCIÓN</w:t>
      </w:r>
    </w:p>
    <w:p w14:paraId="23BA81EB"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4516C945"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ALMACENAMIENTO</w:t>
      </w:r>
    </w:p>
    <w:p w14:paraId="16343F0D"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6D63872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PREPARACIÓN</w:t>
      </w:r>
    </w:p>
    <w:p w14:paraId="1E459EB2"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6FE5C1F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DISTRIBUCIÓN</w:t>
      </w:r>
    </w:p>
    <w:p w14:paraId="5C4E2BFE"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finalidad será identificar puntos críticos y alternativas de mejora.</w:t>
      </w:r>
    </w:p>
    <w:p w14:paraId="3DFA896A"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No se propone modificar automáticamente los mecanismos existentes.</w:t>
      </w:r>
    </w:p>
    <w:p w14:paraId="4F766EB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Primero deberá conocerse su funcionamiento real.</w:t>
      </w:r>
    </w:p>
    <w:p w14:paraId="3348D1FB"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X. COMPONENTE 4 — ALMACENAMIENTO Y PREPARACIÓN</w:t>
      </w:r>
    </w:p>
    <w:p w14:paraId="0BAC47DA"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pertinencia territorial requiere considerar las condiciones concretas de cada institución.</w:t>
      </w:r>
    </w:p>
    <w:p w14:paraId="6B4D3C7A" w14:textId="48FA632E" w:rsidR="003C6D65" w:rsidRDefault="003C6D65" w:rsidP="003C6D65">
      <w:p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Podrán</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evaluarse</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según</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corresponda</w:t>
      </w:r>
      <w:proofErr w:type="spellEnd"/>
      <w:r w:rsidRPr="003C6D65">
        <w:rPr>
          <w:rFonts w:ascii="Arial" w:eastAsia="Times New Roman" w:hAnsi="Arial" w:cs="Arial"/>
          <w:sz w:val="24"/>
          <w:szCs w:val="24"/>
          <w:lang w:val="en-US"/>
        </w:rPr>
        <w:t>:</w:t>
      </w:r>
    </w:p>
    <w:p w14:paraId="48BBB074" w14:textId="77777777" w:rsidR="00392CEB" w:rsidRPr="003C6D65" w:rsidRDefault="00392CEB" w:rsidP="003C6D65">
      <w:pPr>
        <w:spacing w:before="100" w:beforeAutospacing="1" w:after="100" w:afterAutospacing="1" w:line="240" w:lineRule="auto"/>
        <w:rPr>
          <w:rFonts w:ascii="Arial" w:eastAsia="Times New Roman" w:hAnsi="Arial" w:cs="Arial"/>
          <w:sz w:val="24"/>
          <w:szCs w:val="24"/>
          <w:lang w:val="en-US"/>
        </w:rPr>
      </w:pPr>
    </w:p>
    <w:p w14:paraId="0D15FCB3" w14:textId="77777777" w:rsidR="003C6D65" w:rsidRPr="003C6D65" w:rsidRDefault="003C6D65" w:rsidP="003C6D6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espacios</w:t>
      </w:r>
      <w:proofErr w:type="spellEnd"/>
      <w:r w:rsidRPr="003C6D65">
        <w:rPr>
          <w:rFonts w:ascii="Arial" w:eastAsia="Times New Roman" w:hAnsi="Arial" w:cs="Arial"/>
          <w:sz w:val="24"/>
          <w:szCs w:val="24"/>
          <w:lang w:val="en-US"/>
        </w:rPr>
        <w:t xml:space="preserve">; </w:t>
      </w:r>
    </w:p>
    <w:p w14:paraId="1F8C138E" w14:textId="77777777" w:rsidR="003C6D65" w:rsidRPr="003C6D65" w:rsidRDefault="003C6D65" w:rsidP="003C6D6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equipamiento</w:t>
      </w:r>
      <w:proofErr w:type="spellEnd"/>
      <w:r w:rsidRPr="003C6D65">
        <w:rPr>
          <w:rFonts w:ascii="Arial" w:eastAsia="Times New Roman" w:hAnsi="Arial" w:cs="Arial"/>
          <w:sz w:val="24"/>
          <w:szCs w:val="24"/>
          <w:lang w:val="en-US"/>
        </w:rPr>
        <w:t xml:space="preserve">; </w:t>
      </w:r>
    </w:p>
    <w:p w14:paraId="5BD6EEB9" w14:textId="77777777" w:rsidR="003C6D65" w:rsidRPr="003C6D65" w:rsidRDefault="003C6D65" w:rsidP="003C6D6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agua</w:t>
      </w:r>
      <w:proofErr w:type="spellEnd"/>
      <w:r w:rsidRPr="003C6D65">
        <w:rPr>
          <w:rFonts w:ascii="Arial" w:eastAsia="Times New Roman" w:hAnsi="Arial" w:cs="Arial"/>
          <w:sz w:val="24"/>
          <w:szCs w:val="24"/>
          <w:lang w:val="en-US"/>
        </w:rPr>
        <w:t xml:space="preserve">; </w:t>
      </w:r>
    </w:p>
    <w:p w14:paraId="5F911BA0" w14:textId="77777777" w:rsidR="003C6D65" w:rsidRPr="003C6D65" w:rsidRDefault="003C6D65" w:rsidP="003C6D6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saneamiento</w:t>
      </w:r>
      <w:proofErr w:type="spellEnd"/>
      <w:r w:rsidRPr="003C6D65">
        <w:rPr>
          <w:rFonts w:ascii="Arial" w:eastAsia="Times New Roman" w:hAnsi="Arial" w:cs="Arial"/>
          <w:sz w:val="24"/>
          <w:szCs w:val="24"/>
          <w:lang w:val="en-US"/>
        </w:rPr>
        <w:t xml:space="preserve">; </w:t>
      </w:r>
    </w:p>
    <w:p w14:paraId="5CDDC2F5" w14:textId="77777777" w:rsidR="003C6D65" w:rsidRPr="003C6D65" w:rsidRDefault="003C6D65" w:rsidP="003C6D6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seguridad</w:t>
      </w:r>
      <w:proofErr w:type="spellEnd"/>
      <w:r w:rsidRPr="003C6D65">
        <w:rPr>
          <w:rFonts w:ascii="Arial" w:eastAsia="Times New Roman" w:hAnsi="Arial" w:cs="Arial"/>
          <w:sz w:val="24"/>
          <w:szCs w:val="24"/>
          <w:lang w:val="en-US"/>
        </w:rPr>
        <w:t xml:space="preserve">; </w:t>
      </w:r>
    </w:p>
    <w:p w14:paraId="428D182E" w14:textId="77777777" w:rsidR="003C6D65" w:rsidRPr="003C6D65" w:rsidRDefault="003C6D65" w:rsidP="003C6D6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higiene</w:t>
      </w:r>
      <w:proofErr w:type="spellEnd"/>
      <w:r w:rsidRPr="003C6D65">
        <w:rPr>
          <w:rFonts w:ascii="Arial" w:eastAsia="Times New Roman" w:hAnsi="Arial" w:cs="Arial"/>
          <w:sz w:val="24"/>
          <w:szCs w:val="24"/>
          <w:lang w:val="en-US"/>
        </w:rPr>
        <w:t xml:space="preserve">; </w:t>
      </w:r>
    </w:p>
    <w:p w14:paraId="39E57B1F" w14:textId="77777777" w:rsidR="003C6D65" w:rsidRPr="003C6D65" w:rsidRDefault="003C6D65" w:rsidP="003C6D6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capacidad</w:t>
      </w:r>
      <w:proofErr w:type="spellEnd"/>
      <w:r w:rsidRPr="003C6D65">
        <w:rPr>
          <w:rFonts w:ascii="Arial" w:eastAsia="Times New Roman" w:hAnsi="Arial" w:cs="Arial"/>
          <w:sz w:val="24"/>
          <w:szCs w:val="24"/>
          <w:lang w:val="en-US"/>
        </w:rPr>
        <w:t xml:space="preserve"> de </w:t>
      </w:r>
      <w:proofErr w:type="spellStart"/>
      <w:r w:rsidRPr="003C6D65">
        <w:rPr>
          <w:rFonts w:ascii="Arial" w:eastAsia="Times New Roman" w:hAnsi="Arial" w:cs="Arial"/>
          <w:sz w:val="24"/>
          <w:szCs w:val="24"/>
          <w:lang w:val="en-US"/>
        </w:rPr>
        <w:t>almacenamiento</w:t>
      </w:r>
      <w:proofErr w:type="spellEnd"/>
      <w:r w:rsidRPr="003C6D65">
        <w:rPr>
          <w:rFonts w:ascii="Arial" w:eastAsia="Times New Roman" w:hAnsi="Arial" w:cs="Arial"/>
          <w:sz w:val="24"/>
          <w:szCs w:val="24"/>
          <w:lang w:val="en-US"/>
        </w:rPr>
        <w:t xml:space="preserve">; </w:t>
      </w:r>
    </w:p>
    <w:p w14:paraId="33B12902" w14:textId="77777777" w:rsidR="003C6D65" w:rsidRPr="003C6D65" w:rsidRDefault="003C6D65" w:rsidP="003C6D65">
      <w:pPr>
        <w:numPr>
          <w:ilvl w:val="0"/>
          <w:numId w:val="2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condiciones</w:t>
      </w:r>
      <w:proofErr w:type="spellEnd"/>
      <w:r w:rsidRPr="003C6D65">
        <w:rPr>
          <w:rFonts w:ascii="Arial" w:eastAsia="Times New Roman" w:hAnsi="Arial" w:cs="Arial"/>
          <w:sz w:val="24"/>
          <w:szCs w:val="24"/>
          <w:lang w:val="en-US"/>
        </w:rPr>
        <w:t xml:space="preserve"> de </w:t>
      </w:r>
      <w:proofErr w:type="spellStart"/>
      <w:r w:rsidRPr="003C6D65">
        <w:rPr>
          <w:rFonts w:ascii="Arial" w:eastAsia="Times New Roman" w:hAnsi="Arial" w:cs="Arial"/>
          <w:sz w:val="24"/>
          <w:szCs w:val="24"/>
          <w:lang w:val="en-US"/>
        </w:rPr>
        <w:t>preparación</w:t>
      </w:r>
      <w:proofErr w:type="spellEnd"/>
      <w:r w:rsidRPr="003C6D65">
        <w:rPr>
          <w:rFonts w:ascii="Arial" w:eastAsia="Times New Roman" w:hAnsi="Arial" w:cs="Arial"/>
          <w:sz w:val="24"/>
          <w:szCs w:val="24"/>
          <w:lang w:val="en-US"/>
        </w:rPr>
        <w:t xml:space="preserve">. </w:t>
      </w:r>
    </w:p>
    <w:p w14:paraId="2E7EF5EA"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Las alternativas deberán responder a las condiciones verificadas y a las disposiciones técnicas aplicables.</w:t>
      </w:r>
    </w:p>
    <w:p w14:paraId="1BD02453"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XI. COMPONENTE 5 — PARTICIPACIÓN Y CAPACIDADES COMUNITARIAS</w:t>
      </w:r>
    </w:p>
    <w:p w14:paraId="1B0E32D6"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reconoce que las comunidades no deben ser consideradas únicamente como receptoras.</w:t>
      </w:r>
    </w:p>
    <w:p w14:paraId="0AC0F57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Podrán participar, dentro del marco correspondiente, en:</w:t>
      </w:r>
    </w:p>
    <w:p w14:paraId="27949E49" w14:textId="77777777" w:rsidR="003C6D65" w:rsidRPr="003C6D65" w:rsidRDefault="003C6D65" w:rsidP="003C6D6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organización</w:t>
      </w:r>
      <w:proofErr w:type="spellEnd"/>
      <w:r w:rsidRPr="003C6D65">
        <w:rPr>
          <w:rFonts w:ascii="Arial" w:eastAsia="Times New Roman" w:hAnsi="Arial" w:cs="Arial"/>
          <w:sz w:val="24"/>
          <w:szCs w:val="24"/>
          <w:lang w:val="en-US"/>
        </w:rPr>
        <w:t xml:space="preserve">; </w:t>
      </w:r>
    </w:p>
    <w:p w14:paraId="0B890CC5" w14:textId="77777777" w:rsidR="003C6D65" w:rsidRPr="003C6D65" w:rsidRDefault="003C6D65" w:rsidP="003C6D6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recepción</w:t>
      </w:r>
      <w:proofErr w:type="spellEnd"/>
      <w:r w:rsidRPr="003C6D65">
        <w:rPr>
          <w:rFonts w:ascii="Arial" w:eastAsia="Times New Roman" w:hAnsi="Arial" w:cs="Arial"/>
          <w:sz w:val="24"/>
          <w:szCs w:val="24"/>
          <w:lang w:val="en-US"/>
        </w:rPr>
        <w:t xml:space="preserve">; </w:t>
      </w:r>
    </w:p>
    <w:p w14:paraId="23BBA887" w14:textId="77777777" w:rsidR="003C6D65" w:rsidRPr="003C6D65" w:rsidRDefault="003C6D65" w:rsidP="003C6D6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vigilancia</w:t>
      </w:r>
      <w:proofErr w:type="spellEnd"/>
      <w:r w:rsidRPr="003C6D65">
        <w:rPr>
          <w:rFonts w:ascii="Arial" w:eastAsia="Times New Roman" w:hAnsi="Arial" w:cs="Arial"/>
          <w:sz w:val="24"/>
          <w:szCs w:val="24"/>
          <w:lang w:val="en-US"/>
        </w:rPr>
        <w:t xml:space="preserve">; </w:t>
      </w:r>
    </w:p>
    <w:p w14:paraId="713CF70A" w14:textId="77777777" w:rsidR="003C6D65" w:rsidRPr="003C6D65" w:rsidRDefault="003C6D65" w:rsidP="003C6D65">
      <w:pPr>
        <w:numPr>
          <w:ilvl w:val="0"/>
          <w:numId w:val="25"/>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comunicación; </w:t>
      </w:r>
    </w:p>
    <w:p w14:paraId="4ADE3D15" w14:textId="77777777" w:rsidR="003C6D65" w:rsidRPr="003C6D65" w:rsidRDefault="003C6D65" w:rsidP="003C6D6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identificación</w:t>
      </w:r>
      <w:proofErr w:type="spellEnd"/>
      <w:r w:rsidRPr="003C6D65">
        <w:rPr>
          <w:rFonts w:ascii="Arial" w:eastAsia="Times New Roman" w:hAnsi="Arial" w:cs="Arial"/>
          <w:sz w:val="24"/>
          <w:szCs w:val="24"/>
          <w:lang w:val="en-US"/>
        </w:rPr>
        <w:t xml:space="preserve"> de </w:t>
      </w:r>
      <w:proofErr w:type="spellStart"/>
      <w:r w:rsidRPr="003C6D65">
        <w:rPr>
          <w:rFonts w:ascii="Arial" w:eastAsia="Times New Roman" w:hAnsi="Arial" w:cs="Arial"/>
          <w:sz w:val="24"/>
          <w:szCs w:val="24"/>
          <w:lang w:val="en-US"/>
        </w:rPr>
        <w:t>dificultades</w:t>
      </w:r>
      <w:proofErr w:type="spellEnd"/>
      <w:r w:rsidRPr="003C6D65">
        <w:rPr>
          <w:rFonts w:ascii="Arial" w:eastAsia="Times New Roman" w:hAnsi="Arial" w:cs="Arial"/>
          <w:sz w:val="24"/>
          <w:szCs w:val="24"/>
          <w:lang w:val="en-US"/>
        </w:rPr>
        <w:t xml:space="preserve">; </w:t>
      </w:r>
    </w:p>
    <w:p w14:paraId="4ADA319C" w14:textId="77777777" w:rsidR="003C6D65" w:rsidRPr="003C6D65" w:rsidRDefault="003C6D65" w:rsidP="003C6D6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retroalimentación</w:t>
      </w:r>
      <w:proofErr w:type="spellEnd"/>
      <w:r w:rsidRPr="003C6D65">
        <w:rPr>
          <w:rFonts w:ascii="Arial" w:eastAsia="Times New Roman" w:hAnsi="Arial" w:cs="Arial"/>
          <w:sz w:val="24"/>
          <w:szCs w:val="24"/>
          <w:lang w:val="en-US"/>
        </w:rPr>
        <w:t xml:space="preserve">; </w:t>
      </w:r>
    </w:p>
    <w:p w14:paraId="2FAE057D" w14:textId="77777777" w:rsidR="003C6D65" w:rsidRPr="003C6D65" w:rsidRDefault="003C6D65" w:rsidP="003C6D65">
      <w:pPr>
        <w:numPr>
          <w:ilvl w:val="0"/>
          <w:numId w:val="25"/>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mejora</w:t>
      </w:r>
      <w:proofErr w:type="spellEnd"/>
      <w:r w:rsidRPr="003C6D65">
        <w:rPr>
          <w:rFonts w:ascii="Arial" w:eastAsia="Times New Roman" w:hAnsi="Arial" w:cs="Arial"/>
          <w:sz w:val="24"/>
          <w:szCs w:val="24"/>
          <w:lang w:val="en-US"/>
        </w:rPr>
        <w:t xml:space="preserve">. </w:t>
      </w:r>
    </w:p>
    <w:p w14:paraId="421561C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 xml:space="preserve">Este componente se relaciona directamente con el enfoque </w:t>
      </w:r>
      <w:r w:rsidRPr="003C6D65">
        <w:rPr>
          <w:rFonts w:ascii="Arial" w:eastAsia="Times New Roman" w:hAnsi="Arial" w:cs="Arial"/>
          <w:b/>
          <w:bCs/>
          <w:sz w:val="24"/>
          <w:szCs w:val="24"/>
          <w:lang w:val="es-MX"/>
        </w:rPr>
        <w:t>“Brechas + Capacidades + Oportunidades”</w:t>
      </w:r>
      <w:r w:rsidRPr="003C6D65">
        <w:rPr>
          <w:rFonts w:ascii="Arial" w:eastAsia="Times New Roman" w:hAnsi="Arial" w:cs="Arial"/>
          <w:sz w:val="24"/>
          <w:szCs w:val="24"/>
          <w:lang w:val="es-MX"/>
        </w:rPr>
        <w:t xml:space="preserve"> establecido anteriormente. </w:t>
      </w:r>
    </w:p>
    <w:p w14:paraId="365E43AF"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XII. COMPONENTE 6 — ARTICULACIÓN INSTITUCIONAL</w:t>
      </w:r>
    </w:p>
    <w:p w14:paraId="59576EAF"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implementación del modelo requiere coordinación entre los actores pertinentes.</w:t>
      </w:r>
    </w:p>
    <w:p w14:paraId="0A3E0ED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Según</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corresponda</w:t>
      </w:r>
      <w:proofErr w:type="spellEnd"/>
      <w:r w:rsidRPr="003C6D65">
        <w:rPr>
          <w:rFonts w:ascii="Arial" w:eastAsia="Times New Roman" w:hAnsi="Arial" w:cs="Arial"/>
          <w:sz w:val="24"/>
          <w:szCs w:val="24"/>
          <w:lang w:val="en-US"/>
        </w:rPr>
        <w:t>:</w:t>
      </w:r>
    </w:p>
    <w:p w14:paraId="09CAEFDF" w14:textId="77777777" w:rsidR="003C6D65" w:rsidRPr="003C6D65" w:rsidRDefault="003C6D65" w:rsidP="003C6D65">
      <w:pPr>
        <w:numPr>
          <w:ilvl w:val="0"/>
          <w:numId w:val="26"/>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PAE; </w:t>
      </w:r>
    </w:p>
    <w:p w14:paraId="4960FB3A" w14:textId="77777777" w:rsidR="003C6D65" w:rsidRPr="003C6D65" w:rsidRDefault="003C6D65" w:rsidP="003C6D65">
      <w:pPr>
        <w:numPr>
          <w:ilvl w:val="0"/>
          <w:numId w:val="26"/>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sector </w:t>
      </w:r>
      <w:proofErr w:type="spellStart"/>
      <w:r w:rsidRPr="003C6D65">
        <w:rPr>
          <w:rFonts w:ascii="Arial" w:eastAsia="Times New Roman" w:hAnsi="Arial" w:cs="Arial"/>
          <w:sz w:val="24"/>
          <w:szCs w:val="24"/>
          <w:lang w:val="en-US"/>
        </w:rPr>
        <w:t>Educación</w:t>
      </w:r>
      <w:proofErr w:type="spellEnd"/>
      <w:r w:rsidRPr="003C6D65">
        <w:rPr>
          <w:rFonts w:ascii="Arial" w:eastAsia="Times New Roman" w:hAnsi="Arial" w:cs="Arial"/>
          <w:sz w:val="24"/>
          <w:szCs w:val="24"/>
          <w:lang w:val="en-US"/>
        </w:rPr>
        <w:t xml:space="preserve">; </w:t>
      </w:r>
    </w:p>
    <w:p w14:paraId="2892C945" w14:textId="77777777" w:rsidR="003C6D65" w:rsidRPr="003C6D65" w:rsidRDefault="003C6D65" w:rsidP="003C6D65">
      <w:pPr>
        <w:numPr>
          <w:ilvl w:val="0"/>
          <w:numId w:val="26"/>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Gobierno Regional; </w:t>
      </w:r>
    </w:p>
    <w:p w14:paraId="224036CF" w14:textId="77777777" w:rsidR="003C6D65" w:rsidRPr="003C6D65" w:rsidRDefault="003C6D65" w:rsidP="003C6D65">
      <w:pPr>
        <w:numPr>
          <w:ilvl w:val="0"/>
          <w:numId w:val="26"/>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gobiernos</w:t>
      </w:r>
      <w:proofErr w:type="spellEnd"/>
      <w:r w:rsidRPr="003C6D65">
        <w:rPr>
          <w:rFonts w:ascii="Arial" w:eastAsia="Times New Roman" w:hAnsi="Arial" w:cs="Arial"/>
          <w:sz w:val="24"/>
          <w:szCs w:val="24"/>
          <w:lang w:val="en-US"/>
        </w:rPr>
        <w:t xml:space="preserve"> locales; </w:t>
      </w:r>
    </w:p>
    <w:p w14:paraId="14835567" w14:textId="77777777" w:rsidR="003C6D65" w:rsidRPr="003C6D65" w:rsidRDefault="003C6D65" w:rsidP="003C6D65">
      <w:pPr>
        <w:numPr>
          <w:ilvl w:val="0"/>
          <w:numId w:val="26"/>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instituciones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educativas</w:t>
      </w:r>
      <w:proofErr w:type="spellEnd"/>
      <w:r w:rsidRPr="003C6D65">
        <w:rPr>
          <w:rFonts w:ascii="Arial" w:eastAsia="Times New Roman" w:hAnsi="Arial" w:cs="Arial"/>
          <w:sz w:val="24"/>
          <w:szCs w:val="24"/>
          <w:lang w:val="en-US"/>
        </w:rPr>
        <w:t xml:space="preserve">; </w:t>
      </w:r>
    </w:p>
    <w:p w14:paraId="0D701EB9" w14:textId="77777777" w:rsidR="003C6D65" w:rsidRPr="003C6D65" w:rsidRDefault="003C6D65" w:rsidP="003C6D65">
      <w:pPr>
        <w:numPr>
          <w:ilvl w:val="0"/>
          <w:numId w:val="26"/>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comunidad</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educativa</w:t>
      </w:r>
      <w:proofErr w:type="spellEnd"/>
      <w:r w:rsidRPr="003C6D65">
        <w:rPr>
          <w:rFonts w:ascii="Arial" w:eastAsia="Times New Roman" w:hAnsi="Arial" w:cs="Arial"/>
          <w:sz w:val="24"/>
          <w:szCs w:val="24"/>
          <w:lang w:val="en-US"/>
        </w:rPr>
        <w:t xml:space="preserve">; </w:t>
      </w:r>
    </w:p>
    <w:p w14:paraId="21574B91" w14:textId="1A28D2A7" w:rsidR="003C6D65" w:rsidRDefault="003C6D65" w:rsidP="003C6D65">
      <w:pPr>
        <w:numPr>
          <w:ilvl w:val="0"/>
          <w:numId w:val="26"/>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organizaciones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comunitarias</w:t>
      </w:r>
      <w:proofErr w:type="spellEnd"/>
      <w:r w:rsidRPr="003C6D65">
        <w:rPr>
          <w:rFonts w:ascii="Arial" w:eastAsia="Times New Roman" w:hAnsi="Arial" w:cs="Arial"/>
          <w:sz w:val="24"/>
          <w:szCs w:val="24"/>
          <w:lang w:val="en-US"/>
        </w:rPr>
        <w:t xml:space="preserve">; </w:t>
      </w:r>
    </w:p>
    <w:p w14:paraId="2B260019" w14:textId="77777777" w:rsidR="00392CEB" w:rsidRPr="003C6D65" w:rsidRDefault="00392CEB" w:rsidP="00392CEB">
      <w:pPr>
        <w:spacing w:before="100" w:beforeAutospacing="1" w:after="100" w:afterAutospacing="1" w:line="240" w:lineRule="auto"/>
        <w:rPr>
          <w:rFonts w:ascii="Arial" w:eastAsia="Times New Roman" w:hAnsi="Arial" w:cs="Arial"/>
          <w:sz w:val="24"/>
          <w:szCs w:val="24"/>
          <w:lang w:val="en-US"/>
        </w:rPr>
      </w:pPr>
    </w:p>
    <w:p w14:paraId="2CFAC189" w14:textId="77777777" w:rsidR="003C6D65" w:rsidRPr="003C6D65" w:rsidRDefault="003C6D65" w:rsidP="003C6D65">
      <w:pPr>
        <w:numPr>
          <w:ilvl w:val="0"/>
          <w:numId w:val="26"/>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sociedad</w:t>
      </w:r>
      <w:proofErr w:type="spellEnd"/>
      <w:r w:rsidRPr="003C6D65">
        <w:rPr>
          <w:rFonts w:ascii="Arial" w:eastAsia="Times New Roman" w:hAnsi="Arial" w:cs="Arial"/>
          <w:sz w:val="24"/>
          <w:szCs w:val="24"/>
          <w:lang w:val="en-US"/>
        </w:rPr>
        <w:t xml:space="preserve"> civil; </w:t>
      </w:r>
    </w:p>
    <w:p w14:paraId="2ADF5FAA" w14:textId="77777777" w:rsidR="003C6D65" w:rsidRPr="003C6D65" w:rsidRDefault="003C6D65" w:rsidP="003C6D65">
      <w:pPr>
        <w:numPr>
          <w:ilvl w:val="0"/>
          <w:numId w:val="26"/>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otros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actores</w:t>
      </w:r>
      <w:proofErr w:type="spellEnd"/>
      <w:r w:rsidRPr="003C6D65">
        <w:rPr>
          <w:rFonts w:ascii="Arial" w:eastAsia="Times New Roman" w:hAnsi="Arial" w:cs="Arial"/>
          <w:sz w:val="24"/>
          <w:szCs w:val="24"/>
          <w:lang w:val="en-US"/>
        </w:rPr>
        <w:t xml:space="preserve">. </w:t>
      </w:r>
    </w:p>
    <w:p w14:paraId="5665CDC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Cada actor deberá actuar dentro de sus competencias.</w:t>
      </w:r>
    </w:p>
    <w:p w14:paraId="1A934C84"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ONGD Voz y Acción Ciudadana tendrá un papel de:</w:t>
      </w:r>
    </w:p>
    <w:p w14:paraId="1FEB30E8" w14:textId="77777777" w:rsidR="003C6D65" w:rsidRPr="003C6D65" w:rsidRDefault="003C6D65" w:rsidP="003C6D65">
      <w:pPr>
        <w:spacing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facilitación, articulación, asistencia técnica, sistematización y participación</w:t>
      </w:r>
      <w:r w:rsidRPr="003C6D65">
        <w:rPr>
          <w:rFonts w:ascii="Arial" w:eastAsia="Times New Roman" w:hAnsi="Arial" w:cs="Arial"/>
          <w:sz w:val="24"/>
          <w:szCs w:val="24"/>
          <w:lang w:val="es-MX"/>
        </w:rPr>
        <w:t>, según los acuerdos que correspondan.</w:t>
      </w:r>
    </w:p>
    <w:p w14:paraId="0C4CCB12"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392CEB">
        <w:rPr>
          <w:rFonts w:ascii="Arial" w:eastAsia="Times New Roman" w:hAnsi="Arial" w:cs="Arial"/>
          <w:b/>
          <w:bCs/>
          <w:kern w:val="36"/>
          <w:sz w:val="28"/>
          <w:szCs w:val="28"/>
          <w:lang w:val="es-MX"/>
        </w:rPr>
        <w:t>XIII. COMPONENTE 7 — MONITOREO, TRANSPARENCIA Y VIGILANCIA</w:t>
      </w:r>
    </w:p>
    <w:p w14:paraId="791725B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incorpora mecanismos destinados a conocer:</w:t>
      </w:r>
    </w:p>
    <w:p w14:paraId="080DBAF7" w14:textId="77777777" w:rsidR="003C6D65" w:rsidRPr="003C6D65" w:rsidRDefault="003C6D65" w:rsidP="003C6D65">
      <w:pPr>
        <w:numPr>
          <w:ilvl w:val="0"/>
          <w:numId w:val="27"/>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qué</w:t>
      </w:r>
      <w:proofErr w:type="spellEnd"/>
      <w:r w:rsidRPr="003C6D65">
        <w:rPr>
          <w:rFonts w:ascii="Arial" w:eastAsia="Times New Roman" w:hAnsi="Arial" w:cs="Arial"/>
          <w:sz w:val="24"/>
          <w:szCs w:val="24"/>
          <w:lang w:val="en-US"/>
        </w:rPr>
        <w:t xml:space="preserve"> se </w:t>
      </w:r>
      <w:proofErr w:type="spellStart"/>
      <w:r w:rsidRPr="003C6D65">
        <w:rPr>
          <w:rFonts w:ascii="Arial" w:eastAsia="Times New Roman" w:hAnsi="Arial" w:cs="Arial"/>
          <w:sz w:val="24"/>
          <w:szCs w:val="24"/>
          <w:lang w:val="en-US"/>
        </w:rPr>
        <w:t>está</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haciendo</w:t>
      </w:r>
      <w:proofErr w:type="spellEnd"/>
      <w:r w:rsidRPr="003C6D65">
        <w:rPr>
          <w:rFonts w:ascii="Arial" w:eastAsia="Times New Roman" w:hAnsi="Arial" w:cs="Arial"/>
          <w:sz w:val="24"/>
          <w:szCs w:val="24"/>
          <w:lang w:val="en-US"/>
        </w:rPr>
        <w:t xml:space="preserve">; </w:t>
      </w:r>
    </w:p>
    <w:p w14:paraId="11CA4A1C" w14:textId="77777777" w:rsidR="003C6D65" w:rsidRPr="003C6D65" w:rsidRDefault="003C6D65" w:rsidP="003C6D65">
      <w:pPr>
        <w:numPr>
          <w:ilvl w:val="0"/>
          <w:numId w:val="27"/>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cuándo</w:t>
      </w:r>
      <w:proofErr w:type="spellEnd"/>
      <w:r w:rsidRPr="003C6D65">
        <w:rPr>
          <w:rFonts w:ascii="Arial" w:eastAsia="Times New Roman" w:hAnsi="Arial" w:cs="Arial"/>
          <w:sz w:val="24"/>
          <w:szCs w:val="24"/>
          <w:lang w:val="en-US"/>
        </w:rPr>
        <w:t xml:space="preserve">; </w:t>
      </w:r>
    </w:p>
    <w:p w14:paraId="1889C660" w14:textId="77777777" w:rsidR="003C6D65" w:rsidRPr="003C6D65" w:rsidRDefault="003C6D65" w:rsidP="003C6D65">
      <w:pPr>
        <w:numPr>
          <w:ilvl w:val="0"/>
          <w:numId w:val="27"/>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dónde</w:t>
      </w:r>
      <w:proofErr w:type="spellEnd"/>
      <w:r w:rsidRPr="003C6D65">
        <w:rPr>
          <w:rFonts w:ascii="Arial" w:eastAsia="Times New Roman" w:hAnsi="Arial" w:cs="Arial"/>
          <w:sz w:val="24"/>
          <w:szCs w:val="24"/>
          <w:lang w:val="en-US"/>
        </w:rPr>
        <w:t xml:space="preserve">; </w:t>
      </w:r>
    </w:p>
    <w:p w14:paraId="788C1F2C" w14:textId="77777777" w:rsidR="003C6D65" w:rsidRPr="003C6D65" w:rsidRDefault="003C6D65" w:rsidP="003C6D65">
      <w:pPr>
        <w:numPr>
          <w:ilvl w:val="0"/>
          <w:numId w:val="27"/>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quién</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participa</w:t>
      </w:r>
      <w:proofErr w:type="spellEnd"/>
      <w:r w:rsidRPr="003C6D65">
        <w:rPr>
          <w:rFonts w:ascii="Arial" w:eastAsia="Times New Roman" w:hAnsi="Arial" w:cs="Arial"/>
          <w:sz w:val="24"/>
          <w:szCs w:val="24"/>
          <w:lang w:val="en-US"/>
        </w:rPr>
        <w:t xml:space="preserve">; </w:t>
      </w:r>
    </w:p>
    <w:p w14:paraId="3294D412" w14:textId="77777777" w:rsidR="003C6D65" w:rsidRPr="003C6D65" w:rsidRDefault="003C6D65" w:rsidP="003C6D65">
      <w:pPr>
        <w:numPr>
          <w:ilvl w:val="0"/>
          <w:numId w:val="27"/>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qué</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dificultades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aparecen</w:t>
      </w:r>
      <w:proofErr w:type="spellEnd"/>
      <w:r w:rsidRPr="003C6D65">
        <w:rPr>
          <w:rFonts w:ascii="Arial" w:eastAsia="Times New Roman" w:hAnsi="Arial" w:cs="Arial"/>
          <w:sz w:val="24"/>
          <w:szCs w:val="24"/>
          <w:lang w:val="en-US"/>
        </w:rPr>
        <w:t xml:space="preserve">; </w:t>
      </w:r>
    </w:p>
    <w:p w14:paraId="12987E66" w14:textId="77777777" w:rsidR="003C6D65" w:rsidRPr="003C6D65" w:rsidRDefault="003C6D65" w:rsidP="003C6D65">
      <w:pPr>
        <w:numPr>
          <w:ilvl w:val="0"/>
          <w:numId w:val="27"/>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qué</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resultados</w:t>
      </w:r>
      <w:proofErr w:type="spellEnd"/>
      <w:r w:rsidRPr="003C6D65">
        <w:rPr>
          <w:rFonts w:ascii="Arial" w:eastAsia="Times New Roman" w:hAnsi="Arial" w:cs="Arial"/>
          <w:sz w:val="24"/>
          <w:szCs w:val="24"/>
          <w:lang w:val="en-US"/>
        </w:rPr>
        <w:t xml:space="preserve"> se </w:t>
      </w:r>
      <w:proofErr w:type="spellStart"/>
      <w:r w:rsidRPr="003C6D65">
        <w:rPr>
          <w:rFonts w:ascii="Arial" w:eastAsia="Times New Roman" w:hAnsi="Arial" w:cs="Arial"/>
          <w:sz w:val="24"/>
          <w:szCs w:val="24"/>
          <w:lang w:val="en-US"/>
        </w:rPr>
        <w:t>obtienen</w:t>
      </w:r>
      <w:proofErr w:type="spellEnd"/>
      <w:r w:rsidRPr="003C6D65">
        <w:rPr>
          <w:rFonts w:ascii="Arial" w:eastAsia="Times New Roman" w:hAnsi="Arial" w:cs="Arial"/>
          <w:sz w:val="24"/>
          <w:szCs w:val="24"/>
          <w:lang w:val="en-US"/>
        </w:rPr>
        <w:t xml:space="preserve">. </w:t>
      </w:r>
    </w:p>
    <w:p w14:paraId="7F35C9F2"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información deberá organizarse mediante indicadores y medios de verificación.</w:t>
      </w:r>
    </w:p>
    <w:p w14:paraId="4D914046"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 xml:space="preserve">Este componente será desarrollado con mayor profundidad en el </w:t>
      </w:r>
      <w:r w:rsidRPr="003C6D65">
        <w:rPr>
          <w:rFonts w:ascii="Arial" w:eastAsia="Times New Roman" w:hAnsi="Arial" w:cs="Arial"/>
          <w:b/>
          <w:bCs/>
          <w:sz w:val="24"/>
          <w:szCs w:val="24"/>
          <w:lang w:val="es-MX"/>
        </w:rPr>
        <w:t>Documento N.º 9</w:t>
      </w:r>
      <w:r w:rsidRPr="003C6D65">
        <w:rPr>
          <w:rFonts w:ascii="Arial" w:eastAsia="Times New Roman" w:hAnsi="Arial" w:cs="Arial"/>
          <w:sz w:val="24"/>
          <w:szCs w:val="24"/>
          <w:lang w:val="es-MX"/>
        </w:rPr>
        <w:t>.</w:t>
      </w:r>
    </w:p>
    <w:p w14:paraId="4ED22C33"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XIV. COMPONENTE 8 — EVALUACIÓN Y MEJORA CONTINUA</w:t>
      </w:r>
    </w:p>
    <w:p w14:paraId="6FF68B26"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incorpora un ciclo permanente:</w:t>
      </w:r>
    </w:p>
    <w:p w14:paraId="60451CDA"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PLANIFICAR</w:t>
      </w:r>
    </w:p>
    <w:p w14:paraId="5670AE56"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3BDCFC99"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IMPLEMENTAR</w:t>
      </w:r>
    </w:p>
    <w:p w14:paraId="27D34DE1"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705F7179"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MONITOREAR</w:t>
      </w:r>
    </w:p>
    <w:p w14:paraId="18912CC4"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2C114886" w14:textId="77777777" w:rsidR="00701F29" w:rsidRDefault="00701F29" w:rsidP="003C6D65">
      <w:pPr>
        <w:spacing w:before="100" w:beforeAutospacing="1" w:after="100" w:afterAutospacing="1" w:line="240" w:lineRule="auto"/>
        <w:outlineLvl w:val="0"/>
        <w:rPr>
          <w:rFonts w:ascii="Arial" w:eastAsia="Times New Roman" w:hAnsi="Arial" w:cs="Arial"/>
          <w:b/>
          <w:bCs/>
          <w:kern w:val="36"/>
          <w:sz w:val="26"/>
          <w:szCs w:val="26"/>
          <w:lang w:val="es-MX"/>
        </w:rPr>
      </w:pPr>
    </w:p>
    <w:p w14:paraId="69228C28" w14:textId="77777777" w:rsidR="00701F29" w:rsidRDefault="00701F29" w:rsidP="003C6D65">
      <w:pPr>
        <w:spacing w:before="100" w:beforeAutospacing="1" w:after="100" w:afterAutospacing="1" w:line="240" w:lineRule="auto"/>
        <w:outlineLvl w:val="0"/>
        <w:rPr>
          <w:rFonts w:ascii="Arial" w:eastAsia="Times New Roman" w:hAnsi="Arial" w:cs="Arial"/>
          <w:b/>
          <w:bCs/>
          <w:kern w:val="36"/>
          <w:sz w:val="26"/>
          <w:szCs w:val="26"/>
          <w:lang w:val="es-MX"/>
        </w:rPr>
      </w:pPr>
    </w:p>
    <w:p w14:paraId="146F0DC8" w14:textId="2E17FBC5"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EVALUAR</w:t>
      </w:r>
    </w:p>
    <w:p w14:paraId="03707C70"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0D6292CE"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APRENDER</w:t>
      </w:r>
    </w:p>
    <w:p w14:paraId="19A6B291"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2B1D3453"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AJUSTAR</w:t>
      </w:r>
    </w:p>
    <w:p w14:paraId="1A6D3137"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evaluación deberá permitir determinar si una alternativa:</w:t>
      </w:r>
    </w:p>
    <w:p w14:paraId="6A05D562" w14:textId="77777777" w:rsidR="003C6D65" w:rsidRPr="003C6D65" w:rsidRDefault="003C6D65" w:rsidP="003C6D65">
      <w:pPr>
        <w:numPr>
          <w:ilvl w:val="0"/>
          <w:numId w:val="28"/>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funciona</w:t>
      </w:r>
      <w:proofErr w:type="spellEnd"/>
      <w:r w:rsidRPr="003C6D65">
        <w:rPr>
          <w:rFonts w:ascii="Arial" w:eastAsia="Times New Roman" w:hAnsi="Arial" w:cs="Arial"/>
          <w:sz w:val="24"/>
          <w:szCs w:val="24"/>
          <w:lang w:val="en-US"/>
        </w:rPr>
        <w:t xml:space="preserve">; </w:t>
      </w:r>
    </w:p>
    <w:p w14:paraId="7CD7F899" w14:textId="77777777" w:rsidR="003C6D65" w:rsidRPr="003C6D65" w:rsidRDefault="003C6D65" w:rsidP="003C6D65">
      <w:pPr>
        <w:numPr>
          <w:ilvl w:val="0"/>
          <w:numId w:val="28"/>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funciona</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parcialmente</w:t>
      </w:r>
      <w:proofErr w:type="spellEnd"/>
      <w:r w:rsidRPr="003C6D65">
        <w:rPr>
          <w:rFonts w:ascii="Arial" w:eastAsia="Times New Roman" w:hAnsi="Arial" w:cs="Arial"/>
          <w:sz w:val="24"/>
          <w:szCs w:val="24"/>
          <w:lang w:val="en-US"/>
        </w:rPr>
        <w:t xml:space="preserve">; </w:t>
      </w:r>
    </w:p>
    <w:p w14:paraId="04690A49" w14:textId="77777777" w:rsidR="003C6D65" w:rsidRPr="003C6D65" w:rsidRDefault="003C6D65" w:rsidP="003C6D65">
      <w:pPr>
        <w:numPr>
          <w:ilvl w:val="0"/>
          <w:numId w:val="28"/>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requiere</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modificación</w:t>
      </w:r>
      <w:proofErr w:type="spellEnd"/>
      <w:r w:rsidRPr="003C6D65">
        <w:rPr>
          <w:rFonts w:ascii="Arial" w:eastAsia="Times New Roman" w:hAnsi="Arial" w:cs="Arial"/>
          <w:sz w:val="24"/>
          <w:szCs w:val="24"/>
          <w:lang w:val="en-US"/>
        </w:rPr>
        <w:t xml:space="preserve">; </w:t>
      </w:r>
    </w:p>
    <w:p w14:paraId="4CBC3A02" w14:textId="77777777" w:rsidR="003C6D65" w:rsidRPr="003C6D65" w:rsidRDefault="003C6D65" w:rsidP="003C6D65">
      <w:pPr>
        <w:numPr>
          <w:ilvl w:val="0"/>
          <w:numId w:val="28"/>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o no </w:t>
      </w:r>
      <w:proofErr w:type="spellStart"/>
      <w:r w:rsidRPr="003C6D65">
        <w:rPr>
          <w:rFonts w:ascii="Arial" w:eastAsia="Times New Roman" w:hAnsi="Arial" w:cs="Arial"/>
          <w:sz w:val="24"/>
          <w:szCs w:val="24"/>
          <w:lang w:val="en-US"/>
        </w:rPr>
        <w:t>resulta</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pertinente</w:t>
      </w:r>
      <w:proofErr w:type="spellEnd"/>
      <w:r w:rsidRPr="003C6D65">
        <w:rPr>
          <w:rFonts w:ascii="Arial" w:eastAsia="Times New Roman" w:hAnsi="Arial" w:cs="Arial"/>
          <w:sz w:val="24"/>
          <w:szCs w:val="24"/>
          <w:lang w:val="en-US"/>
        </w:rPr>
        <w:t xml:space="preserve">. </w:t>
      </w:r>
    </w:p>
    <w:p w14:paraId="6C0A2E00" w14:textId="3A82879D" w:rsidR="003C6D65" w:rsidRPr="003C6D65" w:rsidRDefault="003C6D65" w:rsidP="003C6D65">
      <w:pPr>
        <w:spacing w:after="0" w:line="240" w:lineRule="auto"/>
        <w:rPr>
          <w:rFonts w:ascii="Arial" w:eastAsia="Times New Roman" w:hAnsi="Arial" w:cs="Arial"/>
          <w:sz w:val="24"/>
          <w:szCs w:val="24"/>
          <w:lang w:val="en-US"/>
        </w:rPr>
      </w:pPr>
    </w:p>
    <w:p w14:paraId="5D939695"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XV. MODELO DIFERENCIADO POR TERRITORIO</w:t>
      </w:r>
    </w:p>
    <w:p w14:paraId="0204B138"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No se plantea que Mariscal Ramón Castilla y Putumayo reciban necesariamente exactamente la misma solución.</w:t>
      </w:r>
    </w:p>
    <w:p w14:paraId="090F51B7"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Se propone:</w:t>
      </w:r>
    </w:p>
    <w:p w14:paraId="2BBE9EF1"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MODELO COMÚN + ADAPTACIÓN TERRITORIAL</w:t>
      </w:r>
    </w:p>
    <w:p w14:paraId="4AE45CA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El </w:t>
      </w:r>
      <w:proofErr w:type="spellStart"/>
      <w:r w:rsidRPr="003C6D65">
        <w:rPr>
          <w:rFonts w:ascii="Arial" w:eastAsia="Times New Roman" w:hAnsi="Arial" w:cs="Arial"/>
          <w:sz w:val="24"/>
          <w:szCs w:val="24"/>
          <w:lang w:val="en-US"/>
        </w:rPr>
        <w:t>modelo</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común</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establece</w:t>
      </w:r>
      <w:proofErr w:type="spellEnd"/>
      <w:r w:rsidRPr="003C6D65">
        <w:rPr>
          <w:rFonts w:ascii="Arial" w:eastAsia="Times New Roman" w:hAnsi="Arial" w:cs="Arial"/>
          <w:sz w:val="24"/>
          <w:szCs w:val="24"/>
          <w:lang w:val="en-US"/>
        </w:rPr>
        <w:t>:</w:t>
      </w:r>
    </w:p>
    <w:p w14:paraId="35C27C52" w14:textId="77777777" w:rsidR="003C6D65" w:rsidRPr="003C6D65" w:rsidRDefault="003C6D65" w:rsidP="003C6D65">
      <w:pPr>
        <w:numPr>
          <w:ilvl w:val="0"/>
          <w:numId w:val="29"/>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principios</w:t>
      </w:r>
      <w:proofErr w:type="spellEnd"/>
      <w:r w:rsidRPr="003C6D65">
        <w:rPr>
          <w:rFonts w:ascii="Arial" w:eastAsia="Times New Roman" w:hAnsi="Arial" w:cs="Arial"/>
          <w:sz w:val="24"/>
          <w:szCs w:val="24"/>
          <w:lang w:val="en-US"/>
        </w:rPr>
        <w:t xml:space="preserve">; </w:t>
      </w:r>
    </w:p>
    <w:p w14:paraId="01282046" w14:textId="77777777" w:rsidR="003C6D65" w:rsidRPr="003C6D65" w:rsidRDefault="003C6D65" w:rsidP="003C6D65">
      <w:pPr>
        <w:numPr>
          <w:ilvl w:val="0"/>
          <w:numId w:val="29"/>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estándares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metodológicos</w:t>
      </w:r>
      <w:proofErr w:type="spellEnd"/>
      <w:r w:rsidRPr="003C6D65">
        <w:rPr>
          <w:rFonts w:ascii="Arial" w:eastAsia="Times New Roman" w:hAnsi="Arial" w:cs="Arial"/>
          <w:sz w:val="24"/>
          <w:szCs w:val="24"/>
          <w:lang w:val="en-US"/>
        </w:rPr>
        <w:t xml:space="preserve">; </w:t>
      </w:r>
    </w:p>
    <w:p w14:paraId="7B6ABFAB" w14:textId="77777777" w:rsidR="003C6D65" w:rsidRPr="003C6D65" w:rsidRDefault="003C6D65" w:rsidP="003C6D65">
      <w:pPr>
        <w:numPr>
          <w:ilvl w:val="0"/>
          <w:numId w:val="29"/>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indicadores</w:t>
      </w:r>
      <w:proofErr w:type="spellEnd"/>
      <w:r w:rsidRPr="003C6D65">
        <w:rPr>
          <w:rFonts w:ascii="Arial" w:eastAsia="Times New Roman" w:hAnsi="Arial" w:cs="Arial"/>
          <w:sz w:val="24"/>
          <w:szCs w:val="24"/>
          <w:lang w:val="en-US"/>
        </w:rPr>
        <w:t xml:space="preserve">; </w:t>
      </w:r>
    </w:p>
    <w:p w14:paraId="494803B3" w14:textId="77777777" w:rsidR="003C6D65" w:rsidRPr="003C6D65" w:rsidRDefault="003C6D65" w:rsidP="003C6D65">
      <w:pPr>
        <w:numPr>
          <w:ilvl w:val="0"/>
          <w:numId w:val="29"/>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mecanismos</w:t>
      </w:r>
      <w:proofErr w:type="spellEnd"/>
      <w:r w:rsidRPr="003C6D65">
        <w:rPr>
          <w:rFonts w:ascii="Arial" w:eastAsia="Times New Roman" w:hAnsi="Arial" w:cs="Arial"/>
          <w:sz w:val="24"/>
          <w:szCs w:val="24"/>
          <w:lang w:val="en-US"/>
        </w:rPr>
        <w:t xml:space="preserve"> de </w:t>
      </w:r>
      <w:proofErr w:type="spellStart"/>
      <w:r w:rsidRPr="003C6D65">
        <w:rPr>
          <w:rFonts w:ascii="Arial" w:eastAsia="Times New Roman" w:hAnsi="Arial" w:cs="Arial"/>
          <w:sz w:val="24"/>
          <w:szCs w:val="24"/>
          <w:lang w:val="en-US"/>
        </w:rPr>
        <w:t>evaluación</w:t>
      </w:r>
      <w:proofErr w:type="spellEnd"/>
      <w:r w:rsidRPr="003C6D65">
        <w:rPr>
          <w:rFonts w:ascii="Arial" w:eastAsia="Times New Roman" w:hAnsi="Arial" w:cs="Arial"/>
          <w:sz w:val="24"/>
          <w:szCs w:val="24"/>
          <w:lang w:val="en-US"/>
        </w:rPr>
        <w:t xml:space="preserve">. </w:t>
      </w:r>
    </w:p>
    <w:p w14:paraId="6AC2C3B7"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La </w:t>
      </w:r>
      <w:proofErr w:type="spellStart"/>
      <w:r w:rsidRPr="003C6D65">
        <w:rPr>
          <w:rFonts w:ascii="Arial" w:eastAsia="Times New Roman" w:hAnsi="Arial" w:cs="Arial"/>
          <w:sz w:val="24"/>
          <w:szCs w:val="24"/>
          <w:lang w:val="en-US"/>
        </w:rPr>
        <w:t>adaptación</w:t>
      </w:r>
      <w:proofErr w:type="spellEnd"/>
      <w:r w:rsidRPr="003C6D65">
        <w:rPr>
          <w:rFonts w:ascii="Arial" w:eastAsia="Times New Roman" w:hAnsi="Arial" w:cs="Arial"/>
          <w:sz w:val="24"/>
          <w:szCs w:val="24"/>
          <w:lang w:val="en-US"/>
        </w:rPr>
        <w:t xml:space="preserve"> territorial </w:t>
      </w:r>
      <w:proofErr w:type="spellStart"/>
      <w:r w:rsidRPr="003C6D65">
        <w:rPr>
          <w:rFonts w:ascii="Arial" w:eastAsia="Times New Roman" w:hAnsi="Arial" w:cs="Arial"/>
          <w:sz w:val="24"/>
          <w:szCs w:val="24"/>
          <w:lang w:val="en-US"/>
        </w:rPr>
        <w:t>considera</w:t>
      </w:r>
      <w:proofErr w:type="spellEnd"/>
      <w:r w:rsidRPr="003C6D65">
        <w:rPr>
          <w:rFonts w:ascii="Arial" w:eastAsia="Times New Roman" w:hAnsi="Arial" w:cs="Arial"/>
          <w:sz w:val="24"/>
          <w:szCs w:val="24"/>
          <w:lang w:val="en-US"/>
        </w:rPr>
        <w:t>:</w:t>
      </w:r>
    </w:p>
    <w:p w14:paraId="4CDB2D94" w14:textId="77777777" w:rsidR="003C6D65" w:rsidRPr="003C6D65" w:rsidRDefault="003C6D65" w:rsidP="003C6D65">
      <w:pPr>
        <w:numPr>
          <w:ilvl w:val="0"/>
          <w:numId w:val="30"/>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rutas</w:t>
      </w:r>
      <w:proofErr w:type="spellEnd"/>
      <w:r w:rsidRPr="003C6D65">
        <w:rPr>
          <w:rFonts w:ascii="Arial" w:eastAsia="Times New Roman" w:hAnsi="Arial" w:cs="Arial"/>
          <w:sz w:val="24"/>
          <w:szCs w:val="24"/>
          <w:lang w:val="en-US"/>
        </w:rPr>
        <w:t xml:space="preserve">; </w:t>
      </w:r>
    </w:p>
    <w:p w14:paraId="0F706867" w14:textId="77777777" w:rsidR="003C6D65" w:rsidRPr="003C6D65" w:rsidRDefault="003C6D65" w:rsidP="003C6D65">
      <w:pPr>
        <w:numPr>
          <w:ilvl w:val="0"/>
          <w:numId w:val="30"/>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distancia</w:t>
      </w:r>
      <w:proofErr w:type="spellEnd"/>
      <w:r w:rsidRPr="003C6D65">
        <w:rPr>
          <w:rFonts w:ascii="Arial" w:eastAsia="Times New Roman" w:hAnsi="Arial" w:cs="Arial"/>
          <w:sz w:val="24"/>
          <w:szCs w:val="24"/>
          <w:lang w:val="en-US"/>
        </w:rPr>
        <w:t xml:space="preserve">; </w:t>
      </w:r>
    </w:p>
    <w:p w14:paraId="6661DE87" w14:textId="77777777" w:rsidR="003C6D65" w:rsidRPr="003C6D65" w:rsidRDefault="003C6D65" w:rsidP="003C6D65">
      <w:pPr>
        <w:numPr>
          <w:ilvl w:val="0"/>
          <w:numId w:val="30"/>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accesibilidad</w:t>
      </w:r>
      <w:proofErr w:type="spellEnd"/>
      <w:r w:rsidRPr="003C6D65">
        <w:rPr>
          <w:rFonts w:ascii="Arial" w:eastAsia="Times New Roman" w:hAnsi="Arial" w:cs="Arial"/>
          <w:sz w:val="24"/>
          <w:szCs w:val="24"/>
          <w:lang w:val="en-US"/>
        </w:rPr>
        <w:t xml:space="preserve">; </w:t>
      </w:r>
    </w:p>
    <w:p w14:paraId="53A2DA33" w14:textId="77777777" w:rsidR="003C6D65" w:rsidRPr="003C6D65" w:rsidRDefault="003C6D65" w:rsidP="003C6D65">
      <w:pPr>
        <w:numPr>
          <w:ilvl w:val="0"/>
          <w:numId w:val="30"/>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estacionalidad</w:t>
      </w:r>
      <w:proofErr w:type="spellEnd"/>
      <w:r w:rsidRPr="003C6D65">
        <w:rPr>
          <w:rFonts w:ascii="Arial" w:eastAsia="Times New Roman" w:hAnsi="Arial" w:cs="Arial"/>
          <w:sz w:val="24"/>
          <w:szCs w:val="24"/>
          <w:lang w:val="en-US"/>
        </w:rPr>
        <w:t xml:space="preserve">; </w:t>
      </w:r>
    </w:p>
    <w:p w14:paraId="2999CBB8" w14:textId="77777777" w:rsidR="003C6D65" w:rsidRPr="003C6D65" w:rsidRDefault="003C6D65" w:rsidP="003C6D65">
      <w:pPr>
        <w:numPr>
          <w:ilvl w:val="0"/>
          <w:numId w:val="30"/>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infraestructura</w:t>
      </w:r>
      <w:proofErr w:type="spellEnd"/>
      <w:r w:rsidRPr="003C6D65">
        <w:rPr>
          <w:rFonts w:ascii="Arial" w:eastAsia="Times New Roman" w:hAnsi="Arial" w:cs="Arial"/>
          <w:sz w:val="24"/>
          <w:szCs w:val="24"/>
          <w:lang w:val="en-US"/>
        </w:rPr>
        <w:t xml:space="preserve">; </w:t>
      </w:r>
    </w:p>
    <w:p w14:paraId="0C29089F" w14:textId="77777777" w:rsidR="003C6D65" w:rsidRPr="003C6D65" w:rsidRDefault="003C6D65" w:rsidP="003C6D65">
      <w:pPr>
        <w:numPr>
          <w:ilvl w:val="0"/>
          <w:numId w:val="30"/>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capacidades</w:t>
      </w:r>
      <w:proofErr w:type="spellEnd"/>
      <w:r w:rsidRPr="003C6D65">
        <w:rPr>
          <w:rFonts w:ascii="Arial" w:eastAsia="Times New Roman" w:hAnsi="Arial" w:cs="Arial"/>
          <w:sz w:val="24"/>
          <w:szCs w:val="24"/>
          <w:lang w:val="en-US"/>
        </w:rPr>
        <w:t xml:space="preserve">; </w:t>
      </w:r>
    </w:p>
    <w:p w14:paraId="1D3C66C6" w14:textId="77777777" w:rsidR="003C6D65" w:rsidRPr="003C6D65" w:rsidRDefault="003C6D65" w:rsidP="003C6D65">
      <w:pPr>
        <w:numPr>
          <w:ilvl w:val="0"/>
          <w:numId w:val="30"/>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organización</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comunitaria</w:t>
      </w:r>
      <w:proofErr w:type="spellEnd"/>
      <w:r w:rsidRPr="003C6D65">
        <w:rPr>
          <w:rFonts w:ascii="Arial" w:eastAsia="Times New Roman" w:hAnsi="Arial" w:cs="Arial"/>
          <w:sz w:val="24"/>
          <w:szCs w:val="24"/>
          <w:lang w:val="en-US"/>
        </w:rPr>
        <w:t xml:space="preserve">. </w:t>
      </w:r>
    </w:p>
    <w:p w14:paraId="313F7772" w14:textId="6D4D6F02" w:rsidR="003C6D65" w:rsidRPr="003C6D65" w:rsidRDefault="003C6D65" w:rsidP="003C6D65">
      <w:pPr>
        <w:spacing w:after="0" w:line="240" w:lineRule="auto"/>
        <w:rPr>
          <w:rFonts w:ascii="Arial" w:eastAsia="Times New Roman" w:hAnsi="Arial" w:cs="Arial"/>
          <w:sz w:val="24"/>
          <w:szCs w:val="24"/>
          <w:lang w:val="en-US"/>
        </w:rPr>
      </w:pPr>
    </w:p>
    <w:p w14:paraId="6AD62F1F"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XVI. MODELO DIFERENCIADO POR INSTITUCIÓN EDUCATIVA</w:t>
      </w:r>
    </w:p>
    <w:p w14:paraId="35DAA8E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Incluso dentro de una misma provincia pueden existir condiciones diferentes.</w:t>
      </w:r>
    </w:p>
    <w:p w14:paraId="208D99E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Por ello:</w:t>
      </w:r>
    </w:p>
    <w:p w14:paraId="735513EB" w14:textId="77777777" w:rsidR="003C6D65" w:rsidRPr="003C6D65" w:rsidRDefault="003C6D65" w:rsidP="003C6D65">
      <w:pPr>
        <w:spacing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La unidad territorial no debe sustituir el análisis de cada institución educativa.</w:t>
      </w:r>
    </w:p>
    <w:p w14:paraId="21EA0DA4"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alternativa deberá adecuarse a la situación efectivamente demostrada.</w:t>
      </w:r>
    </w:p>
    <w:p w14:paraId="23BF79E0"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XVII. MÓDULOS DE ADAPTACIÓN</w:t>
      </w:r>
    </w:p>
    <w:p w14:paraId="03B3488A"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Como estructura preliminar, el modelo contempla módulos que podrán activarse según la evidencia:</w:t>
      </w:r>
    </w:p>
    <w:p w14:paraId="0FF29886"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MÓDULO A</w:t>
      </w:r>
    </w:p>
    <w:p w14:paraId="68D1FD9B"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Accesibilidad y transporte</w:t>
      </w:r>
    </w:p>
    <w:p w14:paraId="5AFB1499"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MÓDULO B</w:t>
      </w:r>
    </w:p>
    <w:p w14:paraId="6D5223FF"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Almacenamiento</w:t>
      </w:r>
    </w:p>
    <w:p w14:paraId="033BD57E"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MÓDULO C</w:t>
      </w:r>
    </w:p>
    <w:p w14:paraId="2979ECF6"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Preparación</w:t>
      </w:r>
    </w:p>
    <w:p w14:paraId="458456F6"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MÓDULO D</w:t>
      </w:r>
    </w:p>
    <w:p w14:paraId="0108F1B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Participación comunitaria</w:t>
      </w:r>
    </w:p>
    <w:p w14:paraId="4F2CAA01"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MÓDULO E</w:t>
      </w:r>
    </w:p>
    <w:p w14:paraId="7F82C3A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Fortalecimiento institucional</w:t>
      </w:r>
    </w:p>
    <w:p w14:paraId="5697BF91"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MÓDULO F</w:t>
      </w:r>
    </w:p>
    <w:p w14:paraId="169D13FE"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Monitoreo y vigilancia</w:t>
      </w:r>
    </w:p>
    <w:p w14:paraId="2314A37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No todos los módulos tendrán que aplicarse simultáneamente.</w:t>
      </w:r>
    </w:p>
    <w:p w14:paraId="69D085F7" w14:textId="77777777" w:rsidR="003C6D65" w:rsidRPr="003C6D65" w:rsidRDefault="000136D4" w:rsidP="003C6D65">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pict w14:anchorId="6A425365">
          <v:rect id="_x0000_i1042" style="width:0;height:1.5pt" o:hralign="center" o:hrstd="t" o:hr="t" fillcolor="#a0a0a0" stroked="f"/>
        </w:pict>
      </w:r>
    </w:p>
    <w:p w14:paraId="4729485D" w14:textId="77777777" w:rsidR="00701F29" w:rsidRDefault="00701F29" w:rsidP="003C6D65">
      <w:pPr>
        <w:spacing w:before="100" w:beforeAutospacing="1" w:after="100" w:afterAutospacing="1" w:line="240" w:lineRule="auto"/>
        <w:outlineLvl w:val="0"/>
        <w:rPr>
          <w:rFonts w:ascii="Arial" w:eastAsia="Times New Roman" w:hAnsi="Arial" w:cs="Arial"/>
          <w:b/>
          <w:bCs/>
          <w:kern w:val="36"/>
          <w:sz w:val="48"/>
          <w:szCs w:val="48"/>
          <w:lang w:val="es-MX"/>
        </w:rPr>
      </w:pPr>
    </w:p>
    <w:p w14:paraId="7FB03E3A" w14:textId="11FA3754"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XVIII. MODELO DE DECISIÓN</w:t>
      </w:r>
    </w:p>
    <w:p w14:paraId="27502DAF"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selección de una alternativa deberá seguir:</w:t>
      </w:r>
    </w:p>
    <w:p w14:paraId="49F55ABB"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PROBLEMA DEMOSTRADO</w:t>
      </w:r>
    </w:p>
    <w:p w14:paraId="64A68EB3"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64BD4FE7"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CAUSA IDENTIFICADA</w:t>
      </w:r>
    </w:p>
    <w:p w14:paraId="4DAF39D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5649EC27"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ALTERNATIVAS</w:t>
      </w:r>
    </w:p>
    <w:p w14:paraId="6CF57D37"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20D19A26"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ANÁLISIS DE VIABILIDAD</w:t>
      </w:r>
    </w:p>
    <w:p w14:paraId="24135E53"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16166AAD"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SELECCIÓN</w:t>
      </w:r>
    </w:p>
    <w:p w14:paraId="75071E2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2D1BA31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PILOTO, SI CORRESPONDE</w:t>
      </w:r>
    </w:p>
    <w:p w14:paraId="184B9D5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27DEF39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EVALUACIÓN</w:t>
      </w:r>
    </w:p>
    <w:p w14:paraId="2F347094"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w:t>
      </w:r>
    </w:p>
    <w:p w14:paraId="09CFAD7E"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DECISIÓN</w:t>
      </w:r>
    </w:p>
    <w:p w14:paraId="7F3F787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Esta secuencia evita diseñar soluciones para problemas que no hayan sido demostrados.</w:t>
      </w:r>
    </w:p>
    <w:p w14:paraId="2A2F9E68"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XIX. EVENTUAL EXPERIENCIA PILOTO</w:t>
      </w:r>
    </w:p>
    <w:p w14:paraId="7FDCBE2A"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podrá ser aplicado inicialmente, si el PAE lo considera pertinente, mediante una experiencia piloto.</w:t>
      </w:r>
    </w:p>
    <w:p w14:paraId="52784EE9" w14:textId="7E8E7589" w:rsidR="003C6D65" w:rsidRDefault="003C6D65" w:rsidP="003C6D65">
      <w:p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El </w:t>
      </w:r>
      <w:proofErr w:type="spellStart"/>
      <w:r w:rsidRPr="003C6D65">
        <w:rPr>
          <w:rFonts w:ascii="Arial" w:eastAsia="Times New Roman" w:hAnsi="Arial" w:cs="Arial"/>
          <w:sz w:val="24"/>
          <w:szCs w:val="24"/>
          <w:lang w:val="en-US"/>
        </w:rPr>
        <w:t>piloto</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deberá</w:t>
      </w:r>
      <w:proofErr w:type="spellEnd"/>
      <w:r w:rsidRPr="003C6D65">
        <w:rPr>
          <w:rFonts w:ascii="Arial" w:eastAsia="Times New Roman" w:hAnsi="Arial" w:cs="Arial"/>
          <w:sz w:val="24"/>
          <w:szCs w:val="24"/>
          <w:lang w:val="en-US"/>
        </w:rPr>
        <w:t>:</w:t>
      </w:r>
    </w:p>
    <w:p w14:paraId="3A3FFF9B" w14:textId="77777777" w:rsidR="00701F29" w:rsidRPr="003C6D65" w:rsidRDefault="00701F29" w:rsidP="003C6D65">
      <w:pPr>
        <w:spacing w:before="100" w:beforeAutospacing="1" w:after="100" w:afterAutospacing="1" w:line="240" w:lineRule="auto"/>
        <w:rPr>
          <w:rFonts w:ascii="Arial" w:eastAsia="Times New Roman" w:hAnsi="Arial" w:cs="Arial"/>
          <w:sz w:val="24"/>
          <w:szCs w:val="24"/>
          <w:lang w:val="en-US"/>
        </w:rPr>
      </w:pPr>
    </w:p>
    <w:p w14:paraId="6C783202" w14:textId="77777777" w:rsidR="003C6D65" w:rsidRPr="003C6D65" w:rsidRDefault="003C6D65" w:rsidP="003C6D65">
      <w:pPr>
        <w:numPr>
          <w:ilvl w:val="0"/>
          <w:numId w:val="31"/>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tener</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objetivos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definidos</w:t>
      </w:r>
      <w:proofErr w:type="spellEnd"/>
      <w:r w:rsidRPr="003C6D65">
        <w:rPr>
          <w:rFonts w:ascii="Arial" w:eastAsia="Times New Roman" w:hAnsi="Arial" w:cs="Arial"/>
          <w:sz w:val="24"/>
          <w:szCs w:val="24"/>
          <w:lang w:val="en-US"/>
        </w:rPr>
        <w:t xml:space="preserve">; </w:t>
      </w:r>
    </w:p>
    <w:p w14:paraId="5A23701C" w14:textId="77777777" w:rsidR="003C6D65" w:rsidRPr="003C6D65" w:rsidRDefault="003C6D65" w:rsidP="003C6D65">
      <w:pPr>
        <w:numPr>
          <w:ilvl w:val="0"/>
          <w:numId w:val="31"/>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establecer</w:t>
      </w:r>
      <w:proofErr w:type="spellEnd"/>
      <w:r w:rsidRPr="003C6D65">
        <w:rPr>
          <w:rFonts w:ascii="Arial" w:eastAsia="Times New Roman" w:hAnsi="Arial" w:cs="Arial"/>
          <w:sz w:val="24"/>
          <w:szCs w:val="24"/>
          <w:lang w:val="en-US"/>
        </w:rPr>
        <w:t xml:space="preserve"> población y </w:t>
      </w:r>
      <w:proofErr w:type="spellStart"/>
      <w:r w:rsidRPr="003C6D65">
        <w:rPr>
          <w:rFonts w:ascii="Arial" w:eastAsia="Times New Roman" w:hAnsi="Arial" w:cs="Arial"/>
          <w:sz w:val="24"/>
          <w:szCs w:val="24"/>
          <w:lang w:val="en-US"/>
        </w:rPr>
        <w:t>ámbito</w:t>
      </w:r>
      <w:proofErr w:type="spellEnd"/>
      <w:r w:rsidRPr="003C6D65">
        <w:rPr>
          <w:rFonts w:ascii="Arial" w:eastAsia="Times New Roman" w:hAnsi="Arial" w:cs="Arial"/>
          <w:sz w:val="24"/>
          <w:szCs w:val="24"/>
          <w:lang w:val="en-US"/>
        </w:rPr>
        <w:t xml:space="preserve">; </w:t>
      </w:r>
    </w:p>
    <w:p w14:paraId="1C90C5E7" w14:textId="77777777" w:rsidR="003C6D65" w:rsidRPr="003C6D65" w:rsidRDefault="003C6D65" w:rsidP="003C6D65">
      <w:pPr>
        <w:numPr>
          <w:ilvl w:val="0"/>
          <w:numId w:val="31"/>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contar</w:t>
      </w:r>
      <w:proofErr w:type="spellEnd"/>
      <w:r w:rsidRPr="003C6D65">
        <w:rPr>
          <w:rFonts w:ascii="Arial" w:eastAsia="Times New Roman" w:hAnsi="Arial" w:cs="Arial"/>
          <w:sz w:val="24"/>
          <w:szCs w:val="24"/>
          <w:lang w:val="en-US"/>
        </w:rPr>
        <w:t xml:space="preserve"> con </w:t>
      </w:r>
      <w:proofErr w:type="spellStart"/>
      <w:r w:rsidRPr="003C6D65">
        <w:rPr>
          <w:rFonts w:ascii="Arial" w:eastAsia="Times New Roman" w:hAnsi="Arial" w:cs="Arial"/>
          <w:sz w:val="24"/>
          <w:szCs w:val="24"/>
          <w:lang w:val="en-US"/>
        </w:rPr>
        <w:t>línea</w:t>
      </w:r>
      <w:proofErr w:type="spellEnd"/>
      <w:r w:rsidRPr="003C6D65">
        <w:rPr>
          <w:rFonts w:ascii="Arial" w:eastAsia="Times New Roman" w:hAnsi="Arial" w:cs="Arial"/>
          <w:sz w:val="24"/>
          <w:szCs w:val="24"/>
          <w:lang w:val="en-US"/>
        </w:rPr>
        <w:t xml:space="preserve"> base; </w:t>
      </w:r>
    </w:p>
    <w:p w14:paraId="7904FFB0" w14:textId="77777777" w:rsidR="003C6D65" w:rsidRPr="003C6D65" w:rsidRDefault="003C6D65" w:rsidP="003C6D65">
      <w:pPr>
        <w:numPr>
          <w:ilvl w:val="0"/>
          <w:numId w:val="31"/>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definir</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indicadores</w:t>
      </w:r>
      <w:proofErr w:type="spellEnd"/>
      <w:r w:rsidRPr="003C6D65">
        <w:rPr>
          <w:rFonts w:ascii="Arial" w:eastAsia="Times New Roman" w:hAnsi="Arial" w:cs="Arial"/>
          <w:sz w:val="24"/>
          <w:szCs w:val="24"/>
          <w:lang w:val="en-US"/>
        </w:rPr>
        <w:t xml:space="preserve">; </w:t>
      </w:r>
    </w:p>
    <w:p w14:paraId="4FD1FBCC" w14:textId="77777777" w:rsidR="003C6D65" w:rsidRPr="003C6D65" w:rsidRDefault="003C6D65" w:rsidP="003C6D65">
      <w:pPr>
        <w:numPr>
          <w:ilvl w:val="0"/>
          <w:numId w:val="31"/>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establecer</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responsabilidades</w:t>
      </w:r>
      <w:proofErr w:type="spellEnd"/>
      <w:r w:rsidRPr="003C6D65">
        <w:rPr>
          <w:rFonts w:ascii="Arial" w:eastAsia="Times New Roman" w:hAnsi="Arial" w:cs="Arial"/>
          <w:sz w:val="24"/>
          <w:szCs w:val="24"/>
          <w:lang w:val="en-US"/>
        </w:rPr>
        <w:t xml:space="preserve">; </w:t>
      </w:r>
    </w:p>
    <w:p w14:paraId="45B59A80" w14:textId="77777777" w:rsidR="003C6D65" w:rsidRPr="003C6D65" w:rsidRDefault="003C6D65" w:rsidP="003C6D65">
      <w:pPr>
        <w:numPr>
          <w:ilvl w:val="0"/>
          <w:numId w:val="31"/>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tener</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duración</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determinada</w:t>
      </w:r>
      <w:proofErr w:type="spellEnd"/>
      <w:r w:rsidRPr="003C6D65">
        <w:rPr>
          <w:rFonts w:ascii="Arial" w:eastAsia="Times New Roman" w:hAnsi="Arial" w:cs="Arial"/>
          <w:sz w:val="24"/>
          <w:szCs w:val="24"/>
          <w:lang w:val="en-US"/>
        </w:rPr>
        <w:t xml:space="preserve">; </w:t>
      </w:r>
    </w:p>
    <w:p w14:paraId="62F4EEB9" w14:textId="77777777" w:rsidR="003C6D65" w:rsidRPr="003C6D65" w:rsidRDefault="003C6D65" w:rsidP="003C6D65">
      <w:pPr>
        <w:numPr>
          <w:ilvl w:val="0"/>
          <w:numId w:val="31"/>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prever</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evaluación</w:t>
      </w:r>
      <w:proofErr w:type="spellEnd"/>
      <w:r w:rsidRPr="003C6D65">
        <w:rPr>
          <w:rFonts w:ascii="Arial" w:eastAsia="Times New Roman" w:hAnsi="Arial" w:cs="Arial"/>
          <w:sz w:val="24"/>
          <w:szCs w:val="24"/>
          <w:lang w:val="en-US"/>
        </w:rPr>
        <w:t xml:space="preserve">; </w:t>
      </w:r>
    </w:p>
    <w:p w14:paraId="69772152" w14:textId="77777777" w:rsidR="003C6D65" w:rsidRPr="003C6D65" w:rsidRDefault="003C6D65" w:rsidP="003C6D65">
      <w:pPr>
        <w:numPr>
          <w:ilvl w:val="0"/>
          <w:numId w:val="31"/>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y </w:t>
      </w:r>
      <w:proofErr w:type="spellStart"/>
      <w:r w:rsidRPr="003C6D65">
        <w:rPr>
          <w:rFonts w:ascii="Arial" w:eastAsia="Times New Roman" w:hAnsi="Arial" w:cs="Arial"/>
          <w:sz w:val="24"/>
          <w:szCs w:val="24"/>
          <w:lang w:val="en-US"/>
        </w:rPr>
        <w:t>generar</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aprendizajes</w:t>
      </w:r>
      <w:proofErr w:type="spellEnd"/>
      <w:r w:rsidRPr="003C6D65">
        <w:rPr>
          <w:rFonts w:ascii="Arial" w:eastAsia="Times New Roman" w:hAnsi="Arial" w:cs="Arial"/>
          <w:sz w:val="24"/>
          <w:szCs w:val="24"/>
          <w:lang w:val="en-US"/>
        </w:rPr>
        <w:t xml:space="preserve">. </w:t>
      </w:r>
    </w:p>
    <w:p w14:paraId="1A463922"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No </w:t>
      </w:r>
      <w:proofErr w:type="spellStart"/>
      <w:r w:rsidRPr="003C6D65">
        <w:rPr>
          <w:rFonts w:ascii="Arial" w:eastAsia="Times New Roman" w:hAnsi="Arial" w:cs="Arial"/>
          <w:sz w:val="24"/>
          <w:szCs w:val="24"/>
          <w:lang w:val="en-US"/>
        </w:rPr>
        <w:t>deberá</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confundirse</w:t>
      </w:r>
      <w:proofErr w:type="spellEnd"/>
      <w:r w:rsidRPr="003C6D65">
        <w:rPr>
          <w:rFonts w:ascii="Arial" w:eastAsia="Times New Roman" w:hAnsi="Arial" w:cs="Arial"/>
          <w:sz w:val="24"/>
          <w:szCs w:val="24"/>
          <w:lang w:val="en-US"/>
        </w:rPr>
        <w:t>:</w:t>
      </w:r>
    </w:p>
    <w:p w14:paraId="130A87E0" w14:textId="77777777" w:rsidR="003C6D65" w:rsidRPr="003C6D65" w:rsidRDefault="003C6D65" w:rsidP="003C6D65">
      <w:pPr>
        <w:spacing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b/>
          <w:bCs/>
          <w:sz w:val="24"/>
          <w:szCs w:val="24"/>
          <w:lang w:val="en-US"/>
        </w:rPr>
        <w:t>piloto</w:t>
      </w:r>
      <w:proofErr w:type="spellEnd"/>
    </w:p>
    <w:p w14:paraId="160B4A89"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con</w:t>
      </w:r>
    </w:p>
    <w:p w14:paraId="4A37190D" w14:textId="77777777" w:rsidR="003C6D65" w:rsidRPr="003C6D65" w:rsidRDefault="003C6D65" w:rsidP="003C6D65">
      <w:pPr>
        <w:spacing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b/>
          <w:bCs/>
          <w:sz w:val="24"/>
          <w:szCs w:val="24"/>
          <w:lang w:val="en-US"/>
        </w:rPr>
        <w:t>programa</w:t>
      </w:r>
      <w:proofErr w:type="spellEnd"/>
      <w:r w:rsidRPr="003C6D65">
        <w:rPr>
          <w:rFonts w:ascii="Arial" w:eastAsia="Times New Roman" w:hAnsi="Arial" w:cs="Arial"/>
          <w:b/>
          <w:bCs/>
          <w:sz w:val="24"/>
          <w:szCs w:val="24"/>
          <w:lang w:val="en-US"/>
        </w:rPr>
        <w:t xml:space="preserve"> </w:t>
      </w:r>
      <w:proofErr w:type="spellStart"/>
      <w:r w:rsidRPr="003C6D65">
        <w:rPr>
          <w:rFonts w:ascii="Arial" w:eastAsia="Times New Roman" w:hAnsi="Arial" w:cs="Arial"/>
          <w:b/>
          <w:bCs/>
          <w:sz w:val="24"/>
          <w:szCs w:val="24"/>
          <w:lang w:val="en-US"/>
        </w:rPr>
        <w:t>permanente</w:t>
      </w:r>
      <w:proofErr w:type="spellEnd"/>
      <w:r w:rsidRPr="003C6D65">
        <w:rPr>
          <w:rFonts w:ascii="Arial" w:eastAsia="Times New Roman" w:hAnsi="Arial" w:cs="Arial"/>
          <w:b/>
          <w:bCs/>
          <w:sz w:val="24"/>
          <w:szCs w:val="24"/>
          <w:lang w:val="en-US"/>
        </w:rPr>
        <w:t>.</w:t>
      </w:r>
    </w:p>
    <w:p w14:paraId="394BDC76"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 CRITERIOS PARA SELECCIONAR UN EVENTUAL PILOTO</w:t>
      </w:r>
    </w:p>
    <w:p w14:paraId="2E557A7A"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selección deberá considerar:</w:t>
      </w:r>
    </w:p>
    <w:p w14:paraId="20486B78"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Pertinencia</w:t>
      </w:r>
    </w:p>
    <w:p w14:paraId="154FA992"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¿Existe una necesidad demostrada?</w:t>
      </w:r>
    </w:p>
    <w:p w14:paraId="2C290AC0"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Viabilidad</w:t>
      </w:r>
    </w:p>
    <w:p w14:paraId="3D8E30E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¿Puede ejecutarse?</w:t>
      </w:r>
    </w:p>
    <w:p w14:paraId="12F60C5F"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Representatividad</w:t>
      </w:r>
    </w:p>
    <w:p w14:paraId="044549D2"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¿Permite generar aprendizajes?</w:t>
      </w:r>
    </w:p>
    <w:p w14:paraId="712D9E54"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proofErr w:type="spellStart"/>
      <w:r w:rsidRPr="003C6D65">
        <w:rPr>
          <w:rFonts w:ascii="Arial" w:eastAsia="Times New Roman" w:hAnsi="Arial" w:cs="Arial"/>
          <w:b/>
          <w:bCs/>
          <w:sz w:val="27"/>
          <w:szCs w:val="27"/>
          <w:lang w:val="es-MX"/>
        </w:rPr>
        <w:t>Medibilidad</w:t>
      </w:r>
      <w:proofErr w:type="spellEnd"/>
    </w:p>
    <w:p w14:paraId="7E2000B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¿Puede evaluarse?</w:t>
      </w:r>
    </w:p>
    <w:p w14:paraId="2CC749AA"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Sostenibilidad</w:t>
      </w:r>
    </w:p>
    <w:p w14:paraId="7461BD9F"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¿Existe posibilidad de continuidad?</w:t>
      </w:r>
    </w:p>
    <w:p w14:paraId="64B465CF"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Seguridad</w:t>
      </w:r>
    </w:p>
    <w:p w14:paraId="77B2A983"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¿Protege adecuadamente a la población escolar?</w:t>
      </w:r>
    </w:p>
    <w:p w14:paraId="1C1DF556" w14:textId="37E0B22E" w:rsidR="003C6D65" w:rsidRPr="003C6D65" w:rsidRDefault="003C6D65" w:rsidP="003C6D65">
      <w:pPr>
        <w:spacing w:after="0" w:line="240" w:lineRule="auto"/>
        <w:rPr>
          <w:rFonts w:ascii="Arial" w:eastAsia="Times New Roman" w:hAnsi="Arial" w:cs="Arial"/>
          <w:sz w:val="24"/>
          <w:szCs w:val="24"/>
          <w:lang w:val="en-US"/>
        </w:rPr>
      </w:pPr>
    </w:p>
    <w:p w14:paraId="4459A9B3"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XXI. INDICADORES PRELIMINARES</w:t>
      </w:r>
    </w:p>
    <w:p w14:paraId="3ED0207A"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propone trabajar posteriormente con indicadores de:</w:t>
      </w:r>
    </w:p>
    <w:p w14:paraId="517ACA1A"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COBERTURA</w:t>
      </w:r>
    </w:p>
    <w:p w14:paraId="6EA822DB"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Instituciones/población atendida.</w:t>
      </w:r>
    </w:p>
    <w:p w14:paraId="434E1C7A"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OPORTUNIDAD</w:t>
      </w:r>
    </w:p>
    <w:p w14:paraId="26A743F9"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Cumplimiento de los tiempos correspondientes.</w:t>
      </w:r>
    </w:p>
    <w:p w14:paraId="79E75E27"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LOGÍSTICA</w:t>
      </w:r>
    </w:p>
    <w:p w14:paraId="3C13EEF0"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Incidencias y funcionamiento de la cadena.</w:t>
      </w:r>
    </w:p>
    <w:p w14:paraId="63C22EE6"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INFRAESTRUCTURA</w:t>
      </w:r>
    </w:p>
    <w:p w14:paraId="2B8E12D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Condiciones verificadas.</w:t>
      </w:r>
    </w:p>
    <w:p w14:paraId="04764B95"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PARTICIPACIÓN</w:t>
      </w:r>
    </w:p>
    <w:p w14:paraId="493E3572"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Participación de actores.</w:t>
      </w:r>
    </w:p>
    <w:p w14:paraId="72953798"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RESULTADOS</w:t>
      </w:r>
    </w:p>
    <w:p w14:paraId="6182B29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Cambios observados.</w:t>
      </w:r>
    </w:p>
    <w:p w14:paraId="6E0AF63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Los indicadores definitivos deberán ser establecidos después de la línea base y en coordinación con las entidades competentes.</w:t>
      </w:r>
    </w:p>
    <w:p w14:paraId="7CBD4D13"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XXII. MODELO DE GESTIÓN DE RIESGOS</w:t>
      </w:r>
    </w:p>
    <w:p w14:paraId="0542B9C2"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El </w:t>
      </w:r>
      <w:proofErr w:type="spellStart"/>
      <w:r w:rsidRPr="003C6D65">
        <w:rPr>
          <w:rFonts w:ascii="Arial" w:eastAsia="Times New Roman" w:hAnsi="Arial" w:cs="Arial"/>
          <w:sz w:val="24"/>
          <w:szCs w:val="24"/>
          <w:lang w:val="en-US"/>
        </w:rPr>
        <w:t>modelo</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deberá</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identificar</w:t>
      </w:r>
      <w:proofErr w:type="spellEnd"/>
      <w:r w:rsidRPr="003C6D65">
        <w:rPr>
          <w:rFonts w:ascii="Arial" w:eastAsia="Times New Roman" w:hAnsi="Arial" w:cs="Arial"/>
          <w:sz w:val="24"/>
          <w:szCs w:val="24"/>
          <w:lang w:val="en-US"/>
        </w:rPr>
        <w:t>:</w:t>
      </w:r>
    </w:p>
    <w:p w14:paraId="6BDCF1A9" w14:textId="77777777" w:rsidR="003C6D65" w:rsidRPr="003C6D65" w:rsidRDefault="003C6D65" w:rsidP="003C6D65">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riesgos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territoriales</w:t>
      </w:r>
      <w:proofErr w:type="spellEnd"/>
      <w:r w:rsidRPr="003C6D65">
        <w:rPr>
          <w:rFonts w:ascii="Arial" w:eastAsia="Times New Roman" w:hAnsi="Arial" w:cs="Arial"/>
          <w:sz w:val="24"/>
          <w:szCs w:val="24"/>
          <w:lang w:val="en-US"/>
        </w:rPr>
        <w:t xml:space="preserve">; </w:t>
      </w:r>
    </w:p>
    <w:p w14:paraId="162FC45A" w14:textId="77777777" w:rsidR="003C6D65" w:rsidRPr="003C6D65" w:rsidRDefault="003C6D65" w:rsidP="003C6D65">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riesgos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logísticos</w:t>
      </w:r>
      <w:proofErr w:type="spellEnd"/>
      <w:r w:rsidRPr="003C6D65">
        <w:rPr>
          <w:rFonts w:ascii="Arial" w:eastAsia="Times New Roman" w:hAnsi="Arial" w:cs="Arial"/>
          <w:sz w:val="24"/>
          <w:szCs w:val="24"/>
          <w:lang w:val="en-US"/>
        </w:rPr>
        <w:t xml:space="preserve">; </w:t>
      </w:r>
    </w:p>
    <w:p w14:paraId="418C7029" w14:textId="77777777" w:rsidR="003C6D65" w:rsidRPr="003C6D65" w:rsidRDefault="003C6D65" w:rsidP="003C6D65">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riesgos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climáticos</w:t>
      </w:r>
      <w:proofErr w:type="spellEnd"/>
      <w:r w:rsidRPr="003C6D65">
        <w:rPr>
          <w:rFonts w:ascii="Arial" w:eastAsia="Times New Roman" w:hAnsi="Arial" w:cs="Arial"/>
          <w:sz w:val="24"/>
          <w:szCs w:val="24"/>
          <w:lang w:val="en-US"/>
        </w:rPr>
        <w:t xml:space="preserve">; </w:t>
      </w:r>
    </w:p>
    <w:p w14:paraId="43B7A8F7" w14:textId="77777777" w:rsidR="003C6D65" w:rsidRPr="003C6D65" w:rsidRDefault="003C6D65" w:rsidP="003C6D65">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riesgos</w:t>
      </w:r>
      <w:proofErr w:type="spellEnd"/>
      <w:r w:rsidRPr="003C6D65">
        <w:rPr>
          <w:rFonts w:ascii="Arial" w:eastAsia="Times New Roman" w:hAnsi="Arial" w:cs="Arial"/>
          <w:sz w:val="24"/>
          <w:szCs w:val="24"/>
          <w:lang w:val="en-US"/>
        </w:rPr>
        <w:t xml:space="preserve"> de </w:t>
      </w:r>
      <w:proofErr w:type="spellStart"/>
      <w:r w:rsidRPr="003C6D65">
        <w:rPr>
          <w:rFonts w:ascii="Arial" w:eastAsia="Times New Roman" w:hAnsi="Arial" w:cs="Arial"/>
          <w:sz w:val="24"/>
          <w:szCs w:val="24"/>
          <w:lang w:val="en-US"/>
        </w:rPr>
        <w:t>almacenamiento</w:t>
      </w:r>
      <w:proofErr w:type="spellEnd"/>
      <w:r w:rsidRPr="003C6D65">
        <w:rPr>
          <w:rFonts w:ascii="Arial" w:eastAsia="Times New Roman" w:hAnsi="Arial" w:cs="Arial"/>
          <w:sz w:val="24"/>
          <w:szCs w:val="24"/>
          <w:lang w:val="en-US"/>
        </w:rPr>
        <w:t xml:space="preserve">; </w:t>
      </w:r>
    </w:p>
    <w:p w14:paraId="77D9DDEC" w14:textId="77777777" w:rsidR="003C6D65" w:rsidRPr="003C6D65" w:rsidRDefault="003C6D65" w:rsidP="003C6D65">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riesgos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operativos</w:t>
      </w:r>
      <w:proofErr w:type="spellEnd"/>
      <w:r w:rsidRPr="003C6D65">
        <w:rPr>
          <w:rFonts w:ascii="Arial" w:eastAsia="Times New Roman" w:hAnsi="Arial" w:cs="Arial"/>
          <w:sz w:val="24"/>
          <w:szCs w:val="24"/>
          <w:lang w:val="en-US"/>
        </w:rPr>
        <w:t xml:space="preserve">; </w:t>
      </w:r>
    </w:p>
    <w:p w14:paraId="7C23B0E6" w14:textId="77777777" w:rsidR="003C6D65" w:rsidRPr="003C6D65" w:rsidRDefault="003C6D65" w:rsidP="003C6D65">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riesgos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institucionales</w:t>
      </w:r>
      <w:proofErr w:type="spellEnd"/>
      <w:r w:rsidRPr="003C6D65">
        <w:rPr>
          <w:rFonts w:ascii="Arial" w:eastAsia="Times New Roman" w:hAnsi="Arial" w:cs="Arial"/>
          <w:sz w:val="24"/>
          <w:szCs w:val="24"/>
          <w:lang w:val="en-US"/>
        </w:rPr>
        <w:t xml:space="preserve">; </w:t>
      </w:r>
    </w:p>
    <w:p w14:paraId="004665AA" w14:textId="77777777" w:rsidR="003C6D65" w:rsidRPr="003C6D65" w:rsidRDefault="003C6D65" w:rsidP="003C6D65">
      <w:pPr>
        <w:numPr>
          <w:ilvl w:val="0"/>
          <w:numId w:val="32"/>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riesgos</w:t>
      </w:r>
      <w:proofErr w:type="spellEnd"/>
      <w:r w:rsidRPr="003C6D65">
        <w:rPr>
          <w:rFonts w:ascii="Arial" w:eastAsia="Times New Roman" w:hAnsi="Arial" w:cs="Arial"/>
          <w:sz w:val="24"/>
          <w:szCs w:val="24"/>
          <w:lang w:val="en-US"/>
        </w:rPr>
        <w:t xml:space="preserve"> de </w:t>
      </w:r>
      <w:proofErr w:type="spellStart"/>
      <w:r w:rsidRPr="003C6D65">
        <w:rPr>
          <w:rFonts w:ascii="Arial" w:eastAsia="Times New Roman" w:hAnsi="Arial" w:cs="Arial"/>
          <w:sz w:val="24"/>
          <w:szCs w:val="24"/>
          <w:lang w:val="en-US"/>
        </w:rPr>
        <w:t>información</w:t>
      </w:r>
      <w:proofErr w:type="spellEnd"/>
      <w:r w:rsidRPr="003C6D65">
        <w:rPr>
          <w:rFonts w:ascii="Arial" w:eastAsia="Times New Roman" w:hAnsi="Arial" w:cs="Arial"/>
          <w:sz w:val="24"/>
          <w:szCs w:val="24"/>
          <w:lang w:val="en-US"/>
        </w:rPr>
        <w:t xml:space="preserve">. </w:t>
      </w:r>
    </w:p>
    <w:p w14:paraId="08ABB3DD" w14:textId="77777777" w:rsidR="00701F29" w:rsidRDefault="00701F29" w:rsidP="003C6D65">
      <w:pPr>
        <w:spacing w:before="100" w:beforeAutospacing="1" w:after="100" w:afterAutospacing="1" w:line="240" w:lineRule="auto"/>
        <w:rPr>
          <w:rFonts w:ascii="Arial" w:eastAsia="Times New Roman" w:hAnsi="Arial" w:cs="Arial"/>
          <w:sz w:val="24"/>
          <w:szCs w:val="24"/>
          <w:lang w:val="es-MX"/>
        </w:rPr>
      </w:pPr>
    </w:p>
    <w:p w14:paraId="681053E5" w14:textId="77777777" w:rsidR="00701F29" w:rsidRDefault="00701F29" w:rsidP="003C6D65">
      <w:pPr>
        <w:spacing w:before="100" w:beforeAutospacing="1" w:after="100" w:afterAutospacing="1" w:line="240" w:lineRule="auto"/>
        <w:rPr>
          <w:rFonts w:ascii="Arial" w:eastAsia="Times New Roman" w:hAnsi="Arial" w:cs="Arial"/>
          <w:sz w:val="24"/>
          <w:szCs w:val="24"/>
          <w:lang w:val="es-MX"/>
        </w:rPr>
      </w:pPr>
    </w:p>
    <w:p w14:paraId="27B6D2D9" w14:textId="3E1FE13A"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Cada riesgo deberá asociarse con:</w:t>
      </w:r>
    </w:p>
    <w:p w14:paraId="2BC38921"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probabilidad + impacto + medida preventiva + responsable + seguimiento.</w:t>
      </w:r>
    </w:p>
    <w:p w14:paraId="02AABB20"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XXIII. ENFOQUE DE CONTINUIDAD</w:t>
      </w:r>
    </w:p>
    <w:p w14:paraId="6AD96C9A"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Una solución territorialmente pertinente debe considerar su capacidad de mantenerse en el tiempo.</w:t>
      </w:r>
    </w:p>
    <w:p w14:paraId="32282FB5"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La </w:t>
      </w:r>
      <w:proofErr w:type="spellStart"/>
      <w:r w:rsidRPr="003C6D65">
        <w:rPr>
          <w:rFonts w:ascii="Arial" w:eastAsia="Times New Roman" w:hAnsi="Arial" w:cs="Arial"/>
          <w:sz w:val="24"/>
          <w:szCs w:val="24"/>
          <w:lang w:val="en-US"/>
        </w:rPr>
        <w:t>sostenibilidad</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deberá</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analizar</w:t>
      </w:r>
      <w:proofErr w:type="spellEnd"/>
      <w:r w:rsidRPr="003C6D65">
        <w:rPr>
          <w:rFonts w:ascii="Arial" w:eastAsia="Times New Roman" w:hAnsi="Arial" w:cs="Arial"/>
          <w:sz w:val="24"/>
          <w:szCs w:val="24"/>
          <w:lang w:val="en-US"/>
        </w:rPr>
        <w:t>:</w:t>
      </w:r>
    </w:p>
    <w:p w14:paraId="4ABB028D" w14:textId="77777777" w:rsidR="003C6D65" w:rsidRPr="003C6D65" w:rsidRDefault="003C6D65" w:rsidP="003C6D65">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capacidades</w:t>
      </w:r>
      <w:proofErr w:type="spellEnd"/>
      <w:r w:rsidRPr="003C6D65">
        <w:rPr>
          <w:rFonts w:ascii="Arial" w:eastAsia="Times New Roman" w:hAnsi="Arial" w:cs="Arial"/>
          <w:sz w:val="24"/>
          <w:szCs w:val="24"/>
          <w:lang w:val="en-US"/>
        </w:rPr>
        <w:t xml:space="preserve"> locales; </w:t>
      </w:r>
    </w:p>
    <w:p w14:paraId="035DC639" w14:textId="77777777" w:rsidR="003C6D65" w:rsidRPr="003C6D65" w:rsidRDefault="003C6D65" w:rsidP="003C6D65">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costos</w:t>
      </w:r>
      <w:proofErr w:type="spellEnd"/>
      <w:r w:rsidRPr="003C6D65">
        <w:rPr>
          <w:rFonts w:ascii="Arial" w:eastAsia="Times New Roman" w:hAnsi="Arial" w:cs="Arial"/>
          <w:sz w:val="24"/>
          <w:szCs w:val="24"/>
          <w:lang w:val="en-US"/>
        </w:rPr>
        <w:t xml:space="preserve">; </w:t>
      </w:r>
    </w:p>
    <w:p w14:paraId="3F8A3ADE" w14:textId="77777777" w:rsidR="003C6D65" w:rsidRPr="003C6D65" w:rsidRDefault="003C6D65" w:rsidP="003C6D65">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logística</w:t>
      </w:r>
      <w:proofErr w:type="spellEnd"/>
      <w:r w:rsidRPr="003C6D65">
        <w:rPr>
          <w:rFonts w:ascii="Arial" w:eastAsia="Times New Roman" w:hAnsi="Arial" w:cs="Arial"/>
          <w:sz w:val="24"/>
          <w:szCs w:val="24"/>
          <w:lang w:val="en-US"/>
        </w:rPr>
        <w:t xml:space="preserve">; </w:t>
      </w:r>
    </w:p>
    <w:p w14:paraId="35013F66" w14:textId="77777777" w:rsidR="003C6D65" w:rsidRPr="003C6D65" w:rsidRDefault="003C6D65" w:rsidP="003C6D65">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institucionalidad</w:t>
      </w:r>
      <w:proofErr w:type="spellEnd"/>
      <w:r w:rsidRPr="003C6D65">
        <w:rPr>
          <w:rFonts w:ascii="Arial" w:eastAsia="Times New Roman" w:hAnsi="Arial" w:cs="Arial"/>
          <w:sz w:val="24"/>
          <w:szCs w:val="24"/>
          <w:lang w:val="en-US"/>
        </w:rPr>
        <w:t xml:space="preserve">; </w:t>
      </w:r>
    </w:p>
    <w:p w14:paraId="0BEA035A" w14:textId="77777777" w:rsidR="003C6D65" w:rsidRPr="003C6D65" w:rsidRDefault="003C6D65" w:rsidP="003C6D65">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mantenimiento</w:t>
      </w:r>
      <w:proofErr w:type="spellEnd"/>
      <w:r w:rsidRPr="003C6D65">
        <w:rPr>
          <w:rFonts w:ascii="Arial" w:eastAsia="Times New Roman" w:hAnsi="Arial" w:cs="Arial"/>
          <w:sz w:val="24"/>
          <w:szCs w:val="24"/>
          <w:lang w:val="en-US"/>
        </w:rPr>
        <w:t xml:space="preserve">; </w:t>
      </w:r>
    </w:p>
    <w:p w14:paraId="2B8F3843" w14:textId="77777777" w:rsidR="003C6D65" w:rsidRPr="003C6D65" w:rsidRDefault="003C6D65" w:rsidP="003C6D65">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participación</w:t>
      </w:r>
      <w:proofErr w:type="spellEnd"/>
      <w:r w:rsidRPr="003C6D65">
        <w:rPr>
          <w:rFonts w:ascii="Arial" w:eastAsia="Times New Roman" w:hAnsi="Arial" w:cs="Arial"/>
          <w:sz w:val="24"/>
          <w:szCs w:val="24"/>
          <w:lang w:val="en-US"/>
        </w:rPr>
        <w:t xml:space="preserve">; </w:t>
      </w:r>
    </w:p>
    <w:p w14:paraId="306E2E65" w14:textId="77777777" w:rsidR="003C6D65" w:rsidRPr="003C6D65" w:rsidRDefault="003C6D65" w:rsidP="003C6D65">
      <w:pPr>
        <w:numPr>
          <w:ilvl w:val="0"/>
          <w:numId w:val="33"/>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resultados</w:t>
      </w:r>
      <w:proofErr w:type="spellEnd"/>
      <w:r w:rsidRPr="003C6D65">
        <w:rPr>
          <w:rFonts w:ascii="Arial" w:eastAsia="Times New Roman" w:hAnsi="Arial" w:cs="Arial"/>
          <w:sz w:val="24"/>
          <w:szCs w:val="24"/>
          <w:lang w:val="en-US"/>
        </w:rPr>
        <w:t xml:space="preserve">. </w:t>
      </w:r>
    </w:p>
    <w:p w14:paraId="0DF69A2F"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ONGD no deberá constituirse en el elemento indispensable para la continuidad del servicio.</w:t>
      </w:r>
    </w:p>
    <w:p w14:paraId="4A68B330"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XXIV. ESCALABILIDAD</w:t>
      </w:r>
    </w:p>
    <w:p w14:paraId="2DAF265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escalabilidad deberá evaluarse únicamente después de obtener evidencia.</w:t>
      </w:r>
    </w:p>
    <w:p w14:paraId="335F5CCE"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secuencia será:</w:t>
      </w:r>
    </w:p>
    <w:p w14:paraId="6C782C51"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PILOTO</w:t>
      </w:r>
    </w:p>
    <w:p w14:paraId="59490554"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615E428D"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RESULTADOS</w:t>
      </w:r>
    </w:p>
    <w:p w14:paraId="782C0FA8"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4D61AA93"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n-US"/>
        </w:rPr>
      </w:pPr>
      <w:r w:rsidRPr="00701F29">
        <w:rPr>
          <w:rFonts w:ascii="Arial" w:eastAsia="Times New Roman" w:hAnsi="Arial" w:cs="Arial"/>
          <w:b/>
          <w:bCs/>
          <w:kern w:val="36"/>
          <w:sz w:val="24"/>
          <w:szCs w:val="24"/>
          <w:lang w:val="en-US"/>
        </w:rPr>
        <w:t>EVALUACIÓN</w:t>
      </w:r>
    </w:p>
    <w:p w14:paraId="36D99DB3"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n-US"/>
        </w:rPr>
      </w:pPr>
      <w:r w:rsidRPr="00701F29">
        <w:rPr>
          <w:rFonts w:ascii="Arial" w:eastAsia="Times New Roman" w:hAnsi="Arial" w:cs="Arial"/>
          <w:sz w:val="24"/>
          <w:szCs w:val="24"/>
          <w:lang w:val="en-US"/>
        </w:rPr>
        <w:t>↓</w:t>
      </w:r>
    </w:p>
    <w:p w14:paraId="55839CC4"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n-US"/>
        </w:rPr>
      </w:pPr>
      <w:r w:rsidRPr="00701F29">
        <w:rPr>
          <w:rFonts w:ascii="Arial" w:eastAsia="Times New Roman" w:hAnsi="Arial" w:cs="Arial"/>
          <w:b/>
          <w:bCs/>
          <w:kern w:val="36"/>
          <w:sz w:val="24"/>
          <w:szCs w:val="24"/>
          <w:lang w:val="en-US"/>
        </w:rPr>
        <w:t>AJUSTES</w:t>
      </w:r>
    </w:p>
    <w:p w14:paraId="3521E2A5"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n-US"/>
        </w:rPr>
      </w:pPr>
      <w:r w:rsidRPr="00701F29">
        <w:rPr>
          <w:rFonts w:ascii="Arial" w:eastAsia="Times New Roman" w:hAnsi="Arial" w:cs="Arial"/>
          <w:sz w:val="24"/>
          <w:szCs w:val="24"/>
          <w:lang w:val="en-US"/>
        </w:rPr>
        <w:t>↓</w:t>
      </w:r>
    </w:p>
    <w:p w14:paraId="7000ACCE" w14:textId="09A5A581" w:rsidR="003C6D65"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n-US"/>
        </w:rPr>
      </w:pPr>
      <w:r w:rsidRPr="00701F29">
        <w:rPr>
          <w:rFonts w:ascii="Arial" w:eastAsia="Times New Roman" w:hAnsi="Arial" w:cs="Arial"/>
          <w:b/>
          <w:bCs/>
          <w:kern w:val="36"/>
          <w:sz w:val="24"/>
          <w:szCs w:val="24"/>
          <w:lang w:val="en-US"/>
        </w:rPr>
        <w:t>VALIDACIÓN</w:t>
      </w:r>
    </w:p>
    <w:p w14:paraId="32CAE8B5" w14:textId="77777777" w:rsidR="00701F29" w:rsidRPr="00701F29" w:rsidRDefault="00701F29" w:rsidP="003C6D65">
      <w:pPr>
        <w:spacing w:before="100" w:beforeAutospacing="1" w:after="100" w:afterAutospacing="1" w:line="240" w:lineRule="auto"/>
        <w:outlineLvl w:val="0"/>
        <w:rPr>
          <w:rFonts w:ascii="Arial" w:eastAsia="Times New Roman" w:hAnsi="Arial" w:cs="Arial"/>
          <w:b/>
          <w:bCs/>
          <w:kern w:val="36"/>
          <w:sz w:val="24"/>
          <w:szCs w:val="24"/>
          <w:lang w:val="en-US"/>
        </w:rPr>
      </w:pPr>
    </w:p>
    <w:p w14:paraId="64F24502"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3D4E4667"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EVENTUAL ESCALA</w:t>
      </w:r>
    </w:p>
    <w:p w14:paraId="4BE92113"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XXV. CONTRIBUCIÓN DE LA ONGD</w:t>
      </w:r>
    </w:p>
    <w:p w14:paraId="49A6A1A8"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ONGD Voz y Acción Ciudadana propone contribuir en:</w:t>
      </w:r>
    </w:p>
    <w:p w14:paraId="18947603"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Formulación técnica</w:t>
      </w:r>
    </w:p>
    <w:p w14:paraId="12800B9D"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Diseño y actualización de instrumentos.</w:t>
      </w:r>
    </w:p>
    <w:p w14:paraId="554A3431"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Articulación</w:t>
      </w:r>
    </w:p>
    <w:p w14:paraId="1AC11172"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Facilitación del diálogo institucional y territorial.</w:t>
      </w:r>
    </w:p>
    <w:p w14:paraId="7BC70D7D"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Participación</w:t>
      </w:r>
    </w:p>
    <w:p w14:paraId="1E5D74C4"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Promoción de mecanismos comunitarios.</w:t>
      </w:r>
    </w:p>
    <w:p w14:paraId="02553C87"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Sistematización</w:t>
      </w:r>
    </w:p>
    <w:p w14:paraId="1AFFB8C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Documentación de experiencias.</w:t>
      </w:r>
    </w:p>
    <w:p w14:paraId="5F6134F7"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Seguimiento</w:t>
      </w:r>
    </w:p>
    <w:p w14:paraId="2F39C3D2"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Apoyo al monitoreo acordado.</w:t>
      </w:r>
    </w:p>
    <w:p w14:paraId="561A0BD5"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Evaluación</w:t>
      </w:r>
    </w:p>
    <w:p w14:paraId="4044BB3A"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Contribución técnica cuando corresponda.</w:t>
      </w:r>
    </w:p>
    <w:p w14:paraId="27CF7989"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Todo ello dentro del marco de cooperación que eventualmente se acuerde con el PAE.</w:t>
      </w:r>
    </w:p>
    <w:p w14:paraId="1F33385D"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XXVI. GOBERNANZA DEL MODELO</w:t>
      </w:r>
    </w:p>
    <w:p w14:paraId="0B061424"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Se propone una gobernanza basada en cuatro niveles:</w:t>
      </w:r>
    </w:p>
    <w:p w14:paraId="033F6014"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NIVEL 1 — DIRECCIÓN INSTITUCIONAL</w:t>
      </w:r>
    </w:p>
    <w:p w14:paraId="31559F2E"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Entidad pública competente.</w:t>
      </w:r>
    </w:p>
    <w:p w14:paraId="3DEBCC67" w14:textId="77777777" w:rsidR="00701F29" w:rsidRDefault="00701F29" w:rsidP="003C6D65">
      <w:pPr>
        <w:spacing w:before="100" w:beforeAutospacing="1" w:after="100" w:afterAutospacing="1" w:line="240" w:lineRule="auto"/>
        <w:outlineLvl w:val="2"/>
        <w:rPr>
          <w:rFonts w:ascii="Arial" w:eastAsia="Times New Roman" w:hAnsi="Arial" w:cs="Arial"/>
          <w:b/>
          <w:bCs/>
          <w:sz w:val="27"/>
          <w:szCs w:val="27"/>
          <w:lang w:val="es-MX"/>
        </w:rPr>
      </w:pPr>
    </w:p>
    <w:p w14:paraId="0C630423" w14:textId="77777777" w:rsidR="00701F29" w:rsidRDefault="00701F29" w:rsidP="003C6D65">
      <w:pPr>
        <w:spacing w:before="100" w:beforeAutospacing="1" w:after="100" w:afterAutospacing="1" w:line="240" w:lineRule="auto"/>
        <w:outlineLvl w:val="2"/>
        <w:rPr>
          <w:rFonts w:ascii="Arial" w:eastAsia="Times New Roman" w:hAnsi="Arial" w:cs="Arial"/>
          <w:b/>
          <w:bCs/>
          <w:sz w:val="27"/>
          <w:szCs w:val="27"/>
          <w:lang w:val="es-MX"/>
        </w:rPr>
      </w:pPr>
    </w:p>
    <w:p w14:paraId="3CC87F3B" w14:textId="1A0D542D"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NIVEL 2 — GESTIÓN TÉCNICA</w:t>
      </w:r>
    </w:p>
    <w:p w14:paraId="72C5CAE7"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Unidades y especialistas correspondientes.</w:t>
      </w:r>
    </w:p>
    <w:p w14:paraId="29060345"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NIVEL 3 — GESTIÓN TERRITORIAL</w:t>
      </w:r>
    </w:p>
    <w:p w14:paraId="66B83193"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Gobiernos locales, instituciones educativas y actores pertinentes.</w:t>
      </w:r>
    </w:p>
    <w:p w14:paraId="4352C77E" w14:textId="77777777" w:rsidR="003C6D65" w:rsidRPr="003C6D65" w:rsidRDefault="003C6D65" w:rsidP="003C6D65">
      <w:pPr>
        <w:spacing w:before="100" w:beforeAutospacing="1" w:after="100" w:afterAutospacing="1" w:line="240" w:lineRule="auto"/>
        <w:outlineLvl w:val="2"/>
        <w:rPr>
          <w:rFonts w:ascii="Arial" w:eastAsia="Times New Roman" w:hAnsi="Arial" w:cs="Arial"/>
          <w:b/>
          <w:bCs/>
          <w:sz w:val="27"/>
          <w:szCs w:val="27"/>
          <w:lang w:val="es-MX"/>
        </w:rPr>
      </w:pPr>
      <w:r w:rsidRPr="003C6D65">
        <w:rPr>
          <w:rFonts w:ascii="Arial" w:eastAsia="Times New Roman" w:hAnsi="Arial" w:cs="Arial"/>
          <w:b/>
          <w:bCs/>
          <w:sz w:val="27"/>
          <w:szCs w:val="27"/>
          <w:lang w:val="es-MX"/>
        </w:rPr>
        <w:t>NIVEL 4 — PARTICIPACIÓN</w:t>
      </w:r>
    </w:p>
    <w:p w14:paraId="59BC069C"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Comunidad educativa y sociedad civil.</w:t>
      </w:r>
    </w:p>
    <w:p w14:paraId="1D5686B6"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estructura definitiva deberá ser determinada mediante los acuerdos institucionales correspondientes.</w:t>
      </w:r>
    </w:p>
    <w:p w14:paraId="4B6B04AB"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XXVII. CICLO DE GESTIÓN TERRITORIAL</w:t>
      </w:r>
    </w:p>
    <w:p w14:paraId="639EDFDF"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completo puede resumirse así:</w:t>
      </w:r>
    </w:p>
    <w:p w14:paraId="60FF605A"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1. CONOCER</w:t>
      </w:r>
    </w:p>
    <w:p w14:paraId="40203D94"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Diagnóstico.</w:t>
      </w:r>
    </w:p>
    <w:p w14:paraId="2FE72B49"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52746529"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2. MEDIR</w:t>
      </w:r>
    </w:p>
    <w:p w14:paraId="5659C756"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Línea base.</w:t>
      </w:r>
    </w:p>
    <w:p w14:paraId="4D41083B"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52E59F0B"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3. IDENTIFICAR</w:t>
      </w:r>
    </w:p>
    <w:p w14:paraId="4E133A25"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Brechas y capacidades.</w:t>
      </w:r>
    </w:p>
    <w:p w14:paraId="52AA6C6A"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6F0E0994"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4. DISEÑAR</w:t>
      </w:r>
    </w:p>
    <w:p w14:paraId="08926243"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Alternativas.</w:t>
      </w:r>
    </w:p>
    <w:p w14:paraId="72D0629A"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3F63ABFA"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5. VALIDAR</w:t>
      </w:r>
    </w:p>
    <w:p w14:paraId="6DC95D60"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lastRenderedPageBreak/>
        <w:t>Evaluación institucional.</w:t>
      </w:r>
    </w:p>
    <w:p w14:paraId="6110179F"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41671065"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6. PILOTEAR</w:t>
      </w:r>
    </w:p>
    <w:p w14:paraId="29ECC02B"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Si corresponde.</w:t>
      </w:r>
    </w:p>
    <w:p w14:paraId="7A95046A"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41D74BB2"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7. EVALUAR</w:t>
      </w:r>
    </w:p>
    <w:p w14:paraId="7B7FC8CC"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Resultados.</w:t>
      </w:r>
    </w:p>
    <w:p w14:paraId="704731D8"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76500F7F"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8. AJUSTAR</w:t>
      </w:r>
    </w:p>
    <w:p w14:paraId="786F67DB"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Mejora.</w:t>
      </w:r>
    </w:p>
    <w:p w14:paraId="64F02BFA"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6CD3F38E"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9. DECIDIR</w:t>
      </w:r>
    </w:p>
    <w:p w14:paraId="1A337158"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Continuidad.</w:t>
      </w:r>
    </w:p>
    <w:p w14:paraId="42900008"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w:t>
      </w:r>
    </w:p>
    <w:p w14:paraId="295DFC30"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4"/>
          <w:szCs w:val="24"/>
          <w:lang w:val="es-MX"/>
        </w:rPr>
      </w:pPr>
      <w:r w:rsidRPr="00701F29">
        <w:rPr>
          <w:rFonts w:ascii="Arial" w:eastAsia="Times New Roman" w:hAnsi="Arial" w:cs="Arial"/>
          <w:b/>
          <w:bCs/>
          <w:kern w:val="36"/>
          <w:sz w:val="24"/>
          <w:szCs w:val="24"/>
          <w:lang w:val="es-MX"/>
        </w:rPr>
        <w:t>10. EVENTUALMENTE REPLICAR</w:t>
      </w:r>
    </w:p>
    <w:p w14:paraId="15A089A4" w14:textId="77777777" w:rsidR="003C6D65" w:rsidRPr="00701F29" w:rsidRDefault="003C6D65" w:rsidP="003C6D65">
      <w:pPr>
        <w:spacing w:before="100" w:beforeAutospacing="1" w:after="100" w:afterAutospacing="1" w:line="240" w:lineRule="auto"/>
        <w:rPr>
          <w:rFonts w:ascii="Arial" w:eastAsia="Times New Roman" w:hAnsi="Arial" w:cs="Arial"/>
          <w:sz w:val="24"/>
          <w:szCs w:val="24"/>
          <w:lang w:val="es-MX"/>
        </w:rPr>
      </w:pPr>
      <w:r w:rsidRPr="00701F29">
        <w:rPr>
          <w:rFonts w:ascii="Arial" w:eastAsia="Times New Roman" w:hAnsi="Arial" w:cs="Arial"/>
          <w:sz w:val="24"/>
          <w:szCs w:val="24"/>
          <w:lang w:val="es-MX"/>
        </w:rPr>
        <w:t>Solo con evidencia.</w:t>
      </w:r>
    </w:p>
    <w:p w14:paraId="3B847685"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XXVIII. RESULTADOS ESPERADOS</w:t>
      </w:r>
    </w:p>
    <w:p w14:paraId="63C3A315"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La aplicación del modelo pretende contribuir a:</w:t>
      </w:r>
    </w:p>
    <w:p w14:paraId="63544381" w14:textId="77777777" w:rsidR="003C6D65" w:rsidRPr="003C6D65" w:rsidRDefault="003C6D65" w:rsidP="003C6D65">
      <w:pPr>
        <w:numPr>
          <w:ilvl w:val="0"/>
          <w:numId w:val="3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mejorar</w:t>
      </w:r>
      <w:proofErr w:type="spellEnd"/>
      <w:r w:rsidRPr="003C6D65">
        <w:rPr>
          <w:rFonts w:ascii="Arial" w:eastAsia="Times New Roman" w:hAnsi="Arial" w:cs="Arial"/>
          <w:sz w:val="24"/>
          <w:szCs w:val="24"/>
          <w:lang w:val="en-US"/>
        </w:rPr>
        <w:t xml:space="preserve"> el </w:t>
      </w:r>
      <w:proofErr w:type="spellStart"/>
      <w:r w:rsidRPr="003C6D65">
        <w:rPr>
          <w:rFonts w:ascii="Arial" w:eastAsia="Times New Roman" w:hAnsi="Arial" w:cs="Arial"/>
          <w:sz w:val="24"/>
          <w:szCs w:val="24"/>
          <w:lang w:val="en-US"/>
        </w:rPr>
        <w:t>conocimiento</w:t>
      </w:r>
      <w:proofErr w:type="spellEnd"/>
      <w:r w:rsidRPr="003C6D65">
        <w:rPr>
          <w:rFonts w:ascii="Arial" w:eastAsia="Times New Roman" w:hAnsi="Arial" w:cs="Arial"/>
          <w:sz w:val="24"/>
          <w:szCs w:val="24"/>
          <w:lang w:val="en-US"/>
        </w:rPr>
        <w:t xml:space="preserve"> territorial; </w:t>
      </w:r>
    </w:p>
    <w:p w14:paraId="32AE94C4" w14:textId="77777777" w:rsidR="003C6D65" w:rsidRPr="003C6D65" w:rsidRDefault="003C6D65" w:rsidP="003C6D65">
      <w:pPr>
        <w:numPr>
          <w:ilvl w:val="0"/>
          <w:numId w:val="3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fortalecer</w:t>
      </w:r>
      <w:proofErr w:type="spellEnd"/>
      <w:r w:rsidRPr="003C6D65">
        <w:rPr>
          <w:rFonts w:ascii="Arial" w:eastAsia="Times New Roman" w:hAnsi="Arial" w:cs="Arial"/>
          <w:sz w:val="24"/>
          <w:szCs w:val="24"/>
          <w:lang w:val="en-US"/>
        </w:rPr>
        <w:t xml:space="preserve"> la </w:t>
      </w:r>
      <w:proofErr w:type="spellStart"/>
      <w:r w:rsidRPr="003C6D65">
        <w:rPr>
          <w:rFonts w:ascii="Arial" w:eastAsia="Times New Roman" w:hAnsi="Arial" w:cs="Arial"/>
          <w:sz w:val="24"/>
          <w:szCs w:val="24"/>
          <w:lang w:val="en-US"/>
        </w:rPr>
        <w:t>evidencia</w:t>
      </w:r>
      <w:proofErr w:type="spellEnd"/>
      <w:r w:rsidRPr="003C6D65">
        <w:rPr>
          <w:rFonts w:ascii="Arial" w:eastAsia="Times New Roman" w:hAnsi="Arial" w:cs="Arial"/>
          <w:sz w:val="24"/>
          <w:szCs w:val="24"/>
          <w:lang w:val="en-US"/>
        </w:rPr>
        <w:t xml:space="preserve">; </w:t>
      </w:r>
    </w:p>
    <w:p w14:paraId="6E8DE211" w14:textId="77777777" w:rsidR="003C6D65" w:rsidRPr="003C6D65" w:rsidRDefault="003C6D65" w:rsidP="003C6D65">
      <w:pPr>
        <w:numPr>
          <w:ilvl w:val="0"/>
          <w:numId w:val="3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identificar</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brechas</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reales</w:t>
      </w:r>
      <w:proofErr w:type="spellEnd"/>
      <w:r w:rsidRPr="003C6D65">
        <w:rPr>
          <w:rFonts w:ascii="Arial" w:eastAsia="Times New Roman" w:hAnsi="Arial" w:cs="Arial"/>
          <w:sz w:val="24"/>
          <w:szCs w:val="24"/>
          <w:lang w:val="en-US"/>
        </w:rPr>
        <w:t xml:space="preserve">; </w:t>
      </w:r>
    </w:p>
    <w:p w14:paraId="54268F39" w14:textId="77777777" w:rsidR="003C6D65" w:rsidRPr="003C6D65" w:rsidRDefault="003C6D65" w:rsidP="003C6D65">
      <w:pPr>
        <w:numPr>
          <w:ilvl w:val="0"/>
          <w:numId w:val="3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aprovechar</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capacidades</w:t>
      </w:r>
      <w:proofErr w:type="spellEnd"/>
      <w:r w:rsidRPr="003C6D65">
        <w:rPr>
          <w:rFonts w:ascii="Arial" w:eastAsia="Times New Roman" w:hAnsi="Arial" w:cs="Arial"/>
          <w:sz w:val="24"/>
          <w:szCs w:val="24"/>
          <w:lang w:val="en-US"/>
        </w:rPr>
        <w:t xml:space="preserve"> locales; </w:t>
      </w:r>
    </w:p>
    <w:p w14:paraId="66517105" w14:textId="77777777" w:rsidR="003C6D65" w:rsidRPr="003C6D65" w:rsidRDefault="003C6D65" w:rsidP="003C6D65">
      <w:pPr>
        <w:numPr>
          <w:ilvl w:val="0"/>
          <w:numId w:val="3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mejorar</w:t>
      </w:r>
      <w:proofErr w:type="spellEnd"/>
      <w:r w:rsidRPr="003C6D65">
        <w:rPr>
          <w:rFonts w:ascii="Arial" w:eastAsia="Times New Roman" w:hAnsi="Arial" w:cs="Arial"/>
          <w:sz w:val="24"/>
          <w:szCs w:val="24"/>
          <w:lang w:val="en-US"/>
        </w:rPr>
        <w:t xml:space="preserve"> la </w:t>
      </w:r>
      <w:proofErr w:type="spellStart"/>
      <w:r w:rsidRPr="003C6D65">
        <w:rPr>
          <w:rFonts w:ascii="Arial" w:eastAsia="Times New Roman" w:hAnsi="Arial" w:cs="Arial"/>
          <w:sz w:val="24"/>
          <w:szCs w:val="24"/>
          <w:lang w:val="en-US"/>
        </w:rPr>
        <w:t>articulación</w:t>
      </w:r>
      <w:proofErr w:type="spellEnd"/>
      <w:r w:rsidRPr="003C6D65">
        <w:rPr>
          <w:rFonts w:ascii="Arial" w:eastAsia="Times New Roman" w:hAnsi="Arial" w:cs="Arial"/>
          <w:sz w:val="24"/>
          <w:szCs w:val="24"/>
          <w:lang w:val="en-US"/>
        </w:rPr>
        <w:t xml:space="preserve">; </w:t>
      </w:r>
    </w:p>
    <w:p w14:paraId="5D69BB8F" w14:textId="77777777" w:rsidR="003C6D65" w:rsidRPr="003C6D65" w:rsidRDefault="003C6D65" w:rsidP="003C6D65">
      <w:pPr>
        <w:numPr>
          <w:ilvl w:val="0"/>
          <w:numId w:val="3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fortalecer</w:t>
      </w:r>
      <w:proofErr w:type="spellEnd"/>
      <w:r w:rsidRPr="003C6D65">
        <w:rPr>
          <w:rFonts w:ascii="Arial" w:eastAsia="Times New Roman" w:hAnsi="Arial" w:cs="Arial"/>
          <w:sz w:val="24"/>
          <w:szCs w:val="24"/>
          <w:lang w:val="en-US"/>
        </w:rPr>
        <w:t xml:space="preserve"> la </w:t>
      </w:r>
      <w:proofErr w:type="spellStart"/>
      <w:r w:rsidRPr="003C6D65">
        <w:rPr>
          <w:rFonts w:ascii="Arial" w:eastAsia="Times New Roman" w:hAnsi="Arial" w:cs="Arial"/>
          <w:sz w:val="24"/>
          <w:szCs w:val="24"/>
          <w:lang w:val="en-US"/>
        </w:rPr>
        <w:t>participación</w:t>
      </w:r>
      <w:proofErr w:type="spellEnd"/>
      <w:r w:rsidRPr="003C6D65">
        <w:rPr>
          <w:rFonts w:ascii="Arial" w:eastAsia="Times New Roman" w:hAnsi="Arial" w:cs="Arial"/>
          <w:sz w:val="24"/>
          <w:szCs w:val="24"/>
          <w:lang w:val="en-US"/>
        </w:rPr>
        <w:t xml:space="preserve">; </w:t>
      </w:r>
    </w:p>
    <w:p w14:paraId="3C4D489F" w14:textId="77777777" w:rsidR="003C6D65" w:rsidRPr="003C6D65" w:rsidRDefault="003C6D65" w:rsidP="003C6D65">
      <w:pPr>
        <w:numPr>
          <w:ilvl w:val="0"/>
          <w:numId w:val="3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generar</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mecanismos</w:t>
      </w:r>
      <w:proofErr w:type="spellEnd"/>
      <w:r w:rsidRPr="003C6D65">
        <w:rPr>
          <w:rFonts w:ascii="Arial" w:eastAsia="Times New Roman" w:hAnsi="Arial" w:cs="Arial"/>
          <w:sz w:val="24"/>
          <w:szCs w:val="24"/>
          <w:lang w:val="en-US"/>
        </w:rPr>
        <w:t xml:space="preserve"> de </w:t>
      </w:r>
      <w:proofErr w:type="spellStart"/>
      <w:r w:rsidRPr="003C6D65">
        <w:rPr>
          <w:rFonts w:ascii="Arial" w:eastAsia="Times New Roman" w:hAnsi="Arial" w:cs="Arial"/>
          <w:sz w:val="24"/>
          <w:szCs w:val="24"/>
          <w:lang w:val="en-US"/>
        </w:rPr>
        <w:t>evaluación</w:t>
      </w:r>
      <w:proofErr w:type="spellEnd"/>
      <w:r w:rsidRPr="003C6D65">
        <w:rPr>
          <w:rFonts w:ascii="Arial" w:eastAsia="Times New Roman" w:hAnsi="Arial" w:cs="Arial"/>
          <w:sz w:val="24"/>
          <w:szCs w:val="24"/>
          <w:lang w:val="en-US"/>
        </w:rPr>
        <w:t xml:space="preserve">; </w:t>
      </w:r>
    </w:p>
    <w:p w14:paraId="7BE7D646" w14:textId="77777777" w:rsidR="003C6D65" w:rsidRPr="003C6D65" w:rsidRDefault="003C6D65" w:rsidP="003C6D65">
      <w:pPr>
        <w:numPr>
          <w:ilvl w:val="0"/>
          <w:numId w:val="34"/>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producir</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aprendizajes</w:t>
      </w:r>
      <w:proofErr w:type="spellEnd"/>
      <w:r w:rsidRPr="003C6D65">
        <w:rPr>
          <w:rFonts w:ascii="Arial" w:eastAsia="Times New Roman" w:hAnsi="Arial" w:cs="Arial"/>
          <w:sz w:val="24"/>
          <w:szCs w:val="24"/>
          <w:lang w:val="en-US"/>
        </w:rPr>
        <w:t xml:space="preserve">; </w:t>
      </w:r>
    </w:p>
    <w:p w14:paraId="08142575" w14:textId="77777777" w:rsidR="003C6D65" w:rsidRPr="003C6D65" w:rsidRDefault="003C6D65" w:rsidP="003C6D65">
      <w:pPr>
        <w:numPr>
          <w:ilvl w:val="0"/>
          <w:numId w:val="34"/>
        </w:num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 xml:space="preserve">y contribuir a decisiones institucionales mejor informadas. </w:t>
      </w:r>
    </w:p>
    <w:p w14:paraId="07EDADE2" w14:textId="6CB9DE77" w:rsidR="003C6D65" w:rsidRDefault="003C6D65" w:rsidP="003C6D65">
      <w:pPr>
        <w:spacing w:after="0" w:line="240" w:lineRule="auto"/>
        <w:rPr>
          <w:rFonts w:ascii="Arial" w:eastAsia="Times New Roman" w:hAnsi="Arial" w:cs="Arial"/>
          <w:sz w:val="24"/>
          <w:szCs w:val="24"/>
          <w:lang w:val="en-US"/>
        </w:rPr>
      </w:pPr>
    </w:p>
    <w:p w14:paraId="31987537" w14:textId="77777777" w:rsidR="00701F29" w:rsidRPr="003C6D65" w:rsidRDefault="00701F29" w:rsidP="003C6D65">
      <w:pPr>
        <w:spacing w:after="0" w:line="240" w:lineRule="auto"/>
        <w:rPr>
          <w:rFonts w:ascii="Arial" w:eastAsia="Times New Roman" w:hAnsi="Arial" w:cs="Arial"/>
          <w:sz w:val="24"/>
          <w:szCs w:val="24"/>
          <w:lang w:val="en-US"/>
        </w:rPr>
      </w:pPr>
    </w:p>
    <w:p w14:paraId="4434694E"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XXIX. LIMITACIONES</w:t>
      </w:r>
    </w:p>
    <w:p w14:paraId="29B8A3A3"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El modelo no puede determinar por sí mismo:</w:t>
      </w:r>
    </w:p>
    <w:p w14:paraId="2B6A76F0" w14:textId="77777777" w:rsidR="003C6D65" w:rsidRPr="003C6D65" w:rsidRDefault="003C6D65" w:rsidP="003C6D65">
      <w:pPr>
        <w:numPr>
          <w:ilvl w:val="0"/>
          <w:numId w:val="35"/>
        </w:numPr>
        <w:spacing w:before="100" w:beforeAutospacing="1" w:after="100" w:afterAutospacing="1" w:line="240" w:lineRule="auto"/>
        <w:rPr>
          <w:rFonts w:ascii="Arial" w:eastAsia="Times New Roman" w:hAnsi="Arial" w:cs="Arial"/>
          <w:sz w:val="24"/>
          <w:szCs w:val="24"/>
          <w:lang w:val="en-US"/>
        </w:rPr>
      </w:pPr>
      <w:r w:rsidRPr="003C6D65">
        <w:rPr>
          <w:rFonts w:ascii="Arial" w:eastAsia="Times New Roman" w:hAnsi="Arial" w:cs="Arial"/>
          <w:sz w:val="24"/>
          <w:szCs w:val="24"/>
          <w:lang w:val="en-US"/>
        </w:rPr>
        <w:t xml:space="preserve">población </w:t>
      </w:r>
      <w:proofErr w:type="spellStart"/>
      <w:r w:rsidRPr="003C6D65">
        <w:rPr>
          <w:rFonts w:ascii="Arial" w:eastAsia="Times New Roman" w:hAnsi="Arial" w:cs="Arial"/>
          <w:sz w:val="24"/>
          <w:szCs w:val="24"/>
          <w:lang w:val="en-US"/>
        </w:rPr>
        <w:t>definitiva</w:t>
      </w:r>
      <w:proofErr w:type="spellEnd"/>
      <w:r w:rsidRPr="003C6D65">
        <w:rPr>
          <w:rFonts w:ascii="Arial" w:eastAsia="Times New Roman" w:hAnsi="Arial" w:cs="Arial"/>
          <w:sz w:val="24"/>
          <w:szCs w:val="24"/>
          <w:lang w:val="en-US"/>
        </w:rPr>
        <w:t xml:space="preserve">; </w:t>
      </w:r>
    </w:p>
    <w:p w14:paraId="2E619D0C" w14:textId="77777777" w:rsidR="003C6D65" w:rsidRPr="003C6D65" w:rsidRDefault="003C6D65" w:rsidP="003C6D65">
      <w:pPr>
        <w:numPr>
          <w:ilvl w:val="0"/>
          <w:numId w:val="35"/>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cobertura</w:t>
      </w:r>
      <w:proofErr w:type="spellEnd"/>
      <w:r w:rsidRPr="003C6D65">
        <w:rPr>
          <w:rFonts w:ascii="Arial" w:eastAsia="Times New Roman" w:hAnsi="Arial" w:cs="Arial"/>
          <w:sz w:val="24"/>
          <w:szCs w:val="24"/>
          <w:lang w:val="en-US"/>
        </w:rPr>
        <w:t xml:space="preserve">; </w:t>
      </w:r>
    </w:p>
    <w:p w14:paraId="71D29040" w14:textId="77777777" w:rsidR="003C6D65" w:rsidRPr="003C6D65" w:rsidRDefault="003C6D65" w:rsidP="003C6D65">
      <w:pPr>
        <w:numPr>
          <w:ilvl w:val="0"/>
          <w:numId w:val="35"/>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brechas</w:t>
      </w:r>
      <w:proofErr w:type="spellEnd"/>
      <w:r w:rsidRPr="003C6D65">
        <w:rPr>
          <w:rFonts w:ascii="Arial" w:eastAsia="Times New Roman" w:hAnsi="Arial" w:cs="Arial"/>
          <w:sz w:val="24"/>
          <w:szCs w:val="24"/>
          <w:lang w:val="en-US"/>
        </w:rPr>
        <w:t xml:space="preserve">; </w:t>
      </w:r>
    </w:p>
    <w:p w14:paraId="35F4DE9D" w14:textId="77777777" w:rsidR="003C6D65" w:rsidRPr="003C6D65" w:rsidRDefault="003C6D65" w:rsidP="003C6D65">
      <w:pPr>
        <w:numPr>
          <w:ilvl w:val="0"/>
          <w:numId w:val="35"/>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costos</w:t>
      </w:r>
      <w:proofErr w:type="spellEnd"/>
      <w:r w:rsidRPr="003C6D65">
        <w:rPr>
          <w:rFonts w:ascii="Arial" w:eastAsia="Times New Roman" w:hAnsi="Arial" w:cs="Arial"/>
          <w:sz w:val="24"/>
          <w:szCs w:val="24"/>
          <w:lang w:val="en-US"/>
        </w:rPr>
        <w:t xml:space="preserve">; </w:t>
      </w:r>
    </w:p>
    <w:p w14:paraId="0E0CEE27" w14:textId="77777777" w:rsidR="003C6D65" w:rsidRPr="003C6D65" w:rsidRDefault="003C6D65" w:rsidP="003C6D65">
      <w:pPr>
        <w:numPr>
          <w:ilvl w:val="0"/>
          <w:numId w:val="35"/>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modalidad</w:t>
      </w:r>
      <w:proofErr w:type="spellEnd"/>
      <w:r w:rsidRPr="003C6D65">
        <w:rPr>
          <w:rFonts w:ascii="Arial" w:eastAsia="Times New Roman" w:hAnsi="Arial" w:cs="Arial"/>
          <w:sz w:val="24"/>
          <w:szCs w:val="24"/>
          <w:lang w:val="en-US"/>
        </w:rPr>
        <w:t xml:space="preserve"> final; </w:t>
      </w:r>
    </w:p>
    <w:p w14:paraId="2118FBBA" w14:textId="77777777" w:rsidR="003C6D65" w:rsidRPr="003C6D65" w:rsidRDefault="003C6D65" w:rsidP="003C6D65">
      <w:pPr>
        <w:numPr>
          <w:ilvl w:val="0"/>
          <w:numId w:val="35"/>
        </w:numPr>
        <w:spacing w:before="100" w:beforeAutospacing="1" w:after="100" w:afterAutospacing="1" w:line="240" w:lineRule="auto"/>
        <w:rPr>
          <w:rFonts w:ascii="Arial" w:eastAsia="Times New Roman" w:hAnsi="Arial" w:cs="Arial"/>
          <w:sz w:val="24"/>
          <w:szCs w:val="24"/>
          <w:lang w:val="en-US"/>
        </w:rPr>
      </w:pPr>
      <w:proofErr w:type="spellStart"/>
      <w:r w:rsidRPr="003C6D65">
        <w:rPr>
          <w:rFonts w:ascii="Arial" w:eastAsia="Times New Roman" w:hAnsi="Arial" w:cs="Arial"/>
          <w:sz w:val="24"/>
          <w:szCs w:val="24"/>
          <w:lang w:val="en-US"/>
        </w:rPr>
        <w:t>ni</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viabilidad</w:t>
      </w:r>
      <w:proofErr w:type="spellEnd"/>
      <w:r w:rsidRPr="003C6D65">
        <w:rPr>
          <w:rFonts w:ascii="Arial" w:eastAsia="Times New Roman" w:hAnsi="Arial" w:cs="Arial"/>
          <w:sz w:val="24"/>
          <w:szCs w:val="24"/>
          <w:lang w:val="en-US"/>
        </w:rPr>
        <w:t xml:space="preserve"> </w:t>
      </w:r>
      <w:proofErr w:type="spellStart"/>
      <w:r w:rsidRPr="003C6D65">
        <w:rPr>
          <w:rFonts w:ascii="Arial" w:eastAsia="Times New Roman" w:hAnsi="Arial" w:cs="Arial"/>
          <w:sz w:val="24"/>
          <w:szCs w:val="24"/>
          <w:lang w:val="en-US"/>
        </w:rPr>
        <w:t>presupuestal</w:t>
      </w:r>
      <w:proofErr w:type="spellEnd"/>
      <w:r w:rsidRPr="003C6D65">
        <w:rPr>
          <w:rFonts w:ascii="Arial" w:eastAsia="Times New Roman" w:hAnsi="Arial" w:cs="Arial"/>
          <w:sz w:val="24"/>
          <w:szCs w:val="24"/>
          <w:lang w:val="en-US"/>
        </w:rPr>
        <w:t xml:space="preserve">. </w:t>
      </w:r>
    </w:p>
    <w:p w14:paraId="567DD2D4"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Estos elementos requieren información oficial, evaluación técnica y decisiones institucionales.</w:t>
      </w:r>
    </w:p>
    <w:p w14:paraId="17656BCF"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XXX. CONCLUSIÓN</w:t>
      </w:r>
    </w:p>
    <w:p w14:paraId="28E59342" w14:textId="77777777" w:rsidR="003C6D65" w:rsidRPr="003C6D65" w:rsidRDefault="003C6D65" w:rsidP="00701F29">
      <w:pPr>
        <w:spacing w:before="100" w:beforeAutospacing="1" w:after="100" w:afterAutospacing="1" w:line="240" w:lineRule="auto"/>
        <w:jc w:val="both"/>
        <w:rPr>
          <w:rFonts w:ascii="Arial" w:eastAsia="Times New Roman" w:hAnsi="Arial" w:cs="Arial"/>
          <w:sz w:val="24"/>
          <w:szCs w:val="24"/>
          <w:lang w:val="es-MX"/>
        </w:rPr>
      </w:pPr>
      <w:r w:rsidRPr="003C6D65">
        <w:rPr>
          <w:rFonts w:ascii="Arial" w:eastAsia="Times New Roman" w:hAnsi="Arial" w:cs="Arial"/>
          <w:sz w:val="24"/>
          <w:szCs w:val="24"/>
          <w:lang w:val="es-MX"/>
        </w:rPr>
        <w:t xml:space="preserve">El </w:t>
      </w:r>
      <w:r w:rsidRPr="003C6D65">
        <w:rPr>
          <w:rFonts w:ascii="Arial" w:eastAsia="Times New Roman" w:hAnsi="Arial" w:cs="Arial"/>
          <w:b/>
          <w:bCs/>
          <w:sz w:val="24"/>
          <w:szCs w:val="24"/>
          <w:lang w:val="es-MX"/>
        </w:rPr>
        <w:t>Modelo Peruano de Atención Alimentaria Escolar para Zonas Fronterizas Amazónicas</w:t>
      </w:r>
      <w:r w:rsidRPr="003C6D65">
        <w:rPr>
          <w:rFonts w:ascii="Arial" w:eastAsia="Times New Roman" w:hAnsi="Arial" w:cs="Arial"/>
          <w:sz w:val="24"/>
          <w:szCs w:val="24"/>
          <w:lang w:val="es-MX"/>
        </w:rPr>
        <w:t xml:space="preserve"> propone una forma de abordar la atención alimentaria escolar desde una perspectiva territorial, articulada y basada en evidencia.</w:t>
      </w:r>
    </w:p>
    <w:p w14:paraId="0A4F0127"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Su principal característica es la flexibilidad.</w:t>
      </w:r>
    </w:p>
    <w:p w14:paraId="13EBF529"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No propone:</w:t>
      </w:r>
    </w:p>
    <w:p w14:paraId="5E28DE04" w14:textId="77777777" w:rsidR="003C6D65" w:rsidRPr="003C6D65" w:rsidRDefault="003C6D65" w:rsidP="003C6D65">
      <w:pPr>
        <w:spacing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una solución única para todas las comunidades.</w:t>
      </w:r>
    </w:p>
    <w:p w14:paraId="60DA1B2A"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Propone:</w:t>
      </w:r>
    </w:p>
    <w:p w14:paraId="2A5100B0" w14:textId="77777777" w:rsidR="003C6D65" w:rsidRPr="003C6D65" w:rsidRDefault="003C6D65" w:rsidP="003C6D65">
      <w:pPr>
        <w:spacing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b/>
          <w:bCs/>
          <w:sz w:val="24"/>
          <w:szCs w:val="24"/>
          <w:lang w:val="es-MX"/>
        </w:rPr>
        <w:t>un marco común que pueda adaptarse a las condiciones que la evidencia demuestre.</w:t>
      </w:r>
    </w:p>
    <w:p w14:paraId="00941F08" w14:textId="77777777" w:rsidR="003C6D65" w:rsidRPr="003C6D65" w:rsidRDefault="003C6D65" w:rsidP="003C6D65">
      <w:pPr>
        <w:spacing w:before="100" w:beforeAutospacing="1" w:after="100" w:afterAutospacing="1" w:line="240" w:lineRule="auto"/>
        <w:rPr>
          <w:rFonts w:ascii="Arial" w:eastAsia="Times New Roman" w:hAnsi="Arial" w:cs="Arial"/>
          <w:sz w:val="24"/>
          <w:szCs w:val="24"/>
          <w:lang w:val="es-MX"/>
        </w:rPr>
      </w:pPr>
      <w:r w:rsidRPr="003C6D65">
        <w:rPr>
          <w:rFonts w:ascii="Arial" w:eastAsia="Times New Roman" w:hAnsi="Arial" w:cs="Arial"/>
          <w:sz w:val="24"/>
          <w:szCs w:val="24"/>
          <w:lang w:val="es-MX"/>
        </w:rPr>
        <w:t>Por ello, su secuencia fundamental es:</w:t>
      </w:r>
    </w:p>
    <w:p w14:paraId="4D772722"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TERRITORIO</w:t>
      </w:r>
    </w:p>
    <w:p w14:paraId="6F252A27"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7FCF078F"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EVIDENCIA</w:t>
      </w:r>
    </w:p>
    <w:p w14:paraId="446200A5"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7EBF91FB"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LÍNEA BASE</w:t>
      </w:r>
    </w:p>
    <w:p w14:paraId="1650346F"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1DF84FAE"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lastRenderedPageBreak/>
        <w:t>ALTERNATIVA</w:t>
      </w:r>
    </w:p>
    <w:p w14:paraId="5A159961"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09AA0FE8"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VALIDACIÓN</w:t>
      </w:r>
    </w:p>
    <w:p w14:paraId="5C30FFCF"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5ED2A1CE"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PILOTO</w:t>
      </w:r>
    </w:p>
    <w:p w14:paraId="51965478"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0F336A5F"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EVALUACIÓN</w:t>
      </w:r>
    </w:p>
    <w:p w14:paraId="42846BC5"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6D273350"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6"/>
          <w:szCs w:val="26"/>
          <w:lang w:val="es-MX"/>
        </w:rPr>
      </w:pPr>
      <w:r w:rsidRPr="00701F29">
        <w:rPr>
          <w:rFonts w:ascii="Arial" w:eastAsia="Times New Roman" w:hAnsi="Arial" w:cs="Arial"/>
          <w:b/>
          <w:bCs/>
          <w:kern w:val="36"/>
          <w:sz w:val="26"/>
          <w:szCs w:val="26"/>
          <w:lang w:val="es-MX"/>
        </w:rPr>
        <w:t>MEJORA</w:t>
      </w:r>
    </w:p>
    <w:p w14:paraId="13E88099" w14:textId="77777777" w:rsidR="003C6D65" w:rsidRPr="00701F29" w:rsidRDefault="003C6D65" w:rsidP="003C6D65">
      <w:pPr>
        <w:spacing w:before="100" w:beforeAutospacing="1" w:after="100" w:afterAutospacing="1" w:line="240" w:lineRule="auto"/>
        <w:rPr>
          <w:rFonts w:ascii="Arial" w:eastAsia="Times New Roman" w:hAnsi="Arial" w:cs="Arial"/>
          <w:sz w:val="26"/>
          <w:szCs w:val="26"/>
          <w:lang w:val="es-MX"/>
        </w:rPr>
      </w:pPr>
      <w:r w:rsidRPr="00701F29">
        <w:rPr>
          <w:rFonts w:ascii="Arial" w:eastAsia="Times New Roman" w:hAnsi="Arial" w:cs="Arial"/>
          <w:sz w:val="26"/>
          <w:szCs w:val="26"/>
          <w:lang w:val="es-MX"/>
        </w:rPr>
        <w:t>↓</w:t>
      </w:r>
    </w:p>
    <w:p w14:paraId="599A1CDC" w14:textId="77777777" w:rsidR="003C6D65" w:rsidRPr="00392CEB" w:rsidRDefault="003C6D65" w:rsidP="003C6D65">
      <w:pPr>
        <w:spacing w:before="100" w:beforeAutospacing="1" w:after="100" w:afterAutospacing="1" w:line="240" w:lineRule="auto"/>
        <w:outlineLvl w:val="0"/>
        <w:rPr>
          <w:rFonts w:ascii="Arial" w:eastAsia="Times New Roman" w:hAnsi="Arial" w:cs="Arial"/>
          <w:b/>
          <w:bCs/>
          <w:kern w:val="36"/>
          <w:sz w:val="48"/>
          <w:szCs w:val="48"/>
          <w:lang w:val="es-MX"/>
        </w:rPr>
      </w:pPr>
      <w:r w:rsidRPr="00701F29">
        <w:rPr>
          <w:rFonts w:ascii="Arial" w:eastAsia="Times New Roman" w:hAnsi="Arial" w:cs="Arial"/>
          <w:b/>
          <w:bCs/>
          <w:kern w:val="36"/>
          <w:sz w:val="26"/>
          <w:szCs w:val="26"/>
          <w:lang w:val="es-MX"/>
        </w:rPr>
        <w:t>EVENTUAL REPLICABILIDAD</w:t>
      </w:r>
    </w:p>
    <w:p w14:paraId="500A6AC6" w14:textId="77777777" w:rsidR="003C6D65" w:rsidRPr="00701F29" w:rsidRDefault="003C6D65" w:rsidP="003C6D65">
      <w:pPr>
        <w:spacing w:before="100" w:beforeAutospacing="1" w:after="100" w:afterAutospacing="1" w:line="240" w:lineRule="auto"/>
        <w:outlineLvl w:val="0"/>
        <w:rPr>
          <w:rFonts w:ascii="Arial" w:eastAsia="Times New Roman" w:hAnsi="Arial" w:cs="Arial"/>
          <w:b/>
          <w:bCs/>
          <w:kern w:val="36"/>
          <w:sz w:val="28"/>
          <w:szCs w:val="28"/>
          <w:lang w:val="es-MX"/>
        </w:rPr>
      </w:pPr>
      <w:r w:rsidRPr="00701F29">
        <w:rPr>
          <w:rFonts w:ascii="Arial" w:eastAsia="Times New Roman" w:hAnsi="Arial" w:cs="Arial"/>
          <w:b/>
          <w:bCs/>
          <w:kern w:val="36"/>
          <w:sz w:val="28"/>
          <w:szCs w:val="28"/>
          <w:lang w:val="es-MX"/>
        </w:rPr>
        <w:t>XXXI. DECLARACIÓN INSTITUCIONAL</w:t>
      </w:r>
    </w:p>
    <w:p w14:paraId="3AAF0D8A" w14:textId="77777777" w:rsidR="003C6D65" w:rsidRPr="003C6D65" w:rsidRDefault="003C6D65" w:rsidP="00701F29">
      <w:pPr>
        <w:spacing w:beforeAutospacing="1" w:after="100" w:afterAutospacing="1" w:line="240" w:lineRule="auto"/>
        <w:jc w:val="both"/>
        <w:rPr>
          <w:rFonts w:ascii="Arial" w:eastAsia="Times New Roman" w:hAnsi="Arial" w:cs="Arial"/>
          <w:sz w:val="24"/>
          <w:szCs w:val="24"/>
          <w:lang w:val="es-MX"/>
        </w:rPr>
      </w:pPr>
      <w:r w:rsidRPr="003C6D65">
        <w:rPr>
          <w:rFonts w:ascii="Arial" w:eastAsia="Times New Roman" w:hAnsi="Arial" w:cs="Arial"/>
          <w:b/>
          <w:bCs/>
          <w:sz w:val="24"/>
          <w:szCs w:val="24"/>
          <w:lang w:val="es-MX"/>
        </w:rPr>
        <w:t>La ONGD Voz y Acción Ciudadana presenta el presente Modelo como una propuesta técnica abierta a evaluación, observación y adecuación por parte del Programa de Alimentación Escolar y demás entidades competentes. El modelo no pretende sustituir políticas, programas, procedimientos ni competencias públicas existentes. Su finalidad es contribuir con una metodología territorial que permita identificar necesidades reales, formular alternativas pertinentes y evaluar sus resultados antes de considerar decisiones de continuidad o eventual replicabilidad.</w:t>
      </w:r>
    </w:p>
    <w:sectPr w:rsidR="003C6D65" w:rsidRPr="003C6D65" w:rsidSect="001A782D">
      <w:headerReference w:type="default" r:id="rId8"/>
      <w:footerReference w:type="default" r:id="rId9"/>
      <w:pgSz w:w="12240" w:h="15840"/>
      <w:pgMar w:top="156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CCAAA" w14:textId="77777777" w:rsidR="000136D4" w:rsidRDefault="000136D4" w:rsidP="00BD07D3">
      <w:pPr>
        <w:spacing w:after="0" w:line="240" w:lineRule="auto"/>
      </w:pPr>
      <w:r>
        <w:separator/>
      </w:r>
    </w:p>
  </w:endnote>
  <w:endnote w:type="continuationSeparator" w:id="0">
    <w:p w14:paraId="027C58D4" w14:textId="77777777" w:rsidR="000136D4" w:rsidRDefault="000136D4" w:rsidP="00BD0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0CE1" w14:textId="56EBCB36" w:rsidR="006F351A" w:rsidRDefault="006F351A">
    <w:pPr>
      <w:pStyle w:val="Piedepgina"/>
    </w:pPr>
    <w:r>
      <w:rPr>
        <w:noProof/>
      </w:rPr>
      <w:drawing>
        <wp:anchor distT="0" distB="0" distL="114300" distR="114300" simplePos="0" relativeHeight="251663360" behindDoc="1" locked="0" layoutInCell="1" allowOverlap="1" wp14:anchorId="120C874F" wp14:editId="05522EC1">
          <wp:simplePos x="0" y="0"/>
          <wp:positionH relativeFrom="page">
            <wp:posOffset>-635</wp:posOffset>
          </wp:positionH>
          <wp:positionV relativeFrom="paragraph">
            <wp:posOffset>-1269432</wp:posOffset>
          </wp:positionV>
          <wp:extent cx="7773035" cy="1897039"/>
          <wp:effectExtent l="0" t="0" r="0" b="825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71765" b="9339"/>
                  <a:stretch/>
                </pic:blipFill>
                <pic:spPr bwMode="auto">
                  <a:xfrm>
                    <a:off x="0" y="0"/>
                    <a:ext cx="7773035" cy="1897039"/>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1661312" behindDoc="1" locked="0" layoutInCell="1" allowOverlap="1" wp14:anchorId="29D53DBB" wp14:editId="6C7AA8E8">
          <wp:simplePos x="0" y="0"/>
          <wp:positionH relativeFrom="page">
            <wp:posOffset>0</wp:posOffset>
          </wp:positionH>
          <wp:positionV relativeFrom="paragraph">
            <wp:posOffset>2435225</wp:posOffset>
          </wp:positionV>
          <wp:extent cx="7773035" cy="733869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6909"/>
                  <a:stretch/>
                </pic:blipFill>
                <pic:spPr bwMode="auto">
                  <a:xfrm>
                    <a:off x="0" y="0"/>
                    <a:ext cx="7773035" cy="733869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B58FC" w14:textId="77777777" w:rsidR="000136D4" w:rsidRDefault="000136D4" w:rsidP="00BD07D3">
      <w:pPr>
        <w:spacing w:after="0" w:line="240" w:lineRule="auto"/>
      </w:pPr>
      <w:r>
        <w:separator/>
      </w:r>
    </w:p>
  </w:footnote>
  <w:footnote w:type="continuationSeparator" w:id="0">
    <w:p w14:paraId="12831550" w14:textId="77777777" w:rsidR="000136D4" w:rsidRDefault="000136D4" w:rsidP="00BD0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E9B7" w14:textId="38C7F8D2" w:rsidR="00BD07D3" w:rsidRDefault="006F2190" w:rsidP="00DC30EE">
    <w:pPr>
      <w:pStyle w:val="Encabezado"/>
      <w:tabs>
        <w:tab w:val="clear" w:pos="4680"/>
        <w:tab w:val="clear" w:pos="9360"/>
        <w:tab w:val="left" w:pos="5835"/>
      </w:tabs>
    </w:pPr>
    <w:r>
      <w:rPr>
        <w:rFonts w:ascii="Verdana" w:hAnsi="Verdana"/>
        <w:b/>
        <w:bCs/>
        <w:noProof/>
        <w:sz w:val="18"/>
        <w:szCs w:val="18"/>
        <w:lang w:val="es-MX"/>
      </w:rPr>
      <mc:AlternateContent>
        <mc:Choice Requires="wps">
          <w:drawing>
            <wp:anchor distT="0" distB="0" distL="114300" distR="114300" simplePos="0" relativeHeight="251666432" behindDoc="0" locked="0" layoutInCell="1" allowOverlap="1" wp14:anchorId="6AA1530C" wp14:editId="3BA5DA0F">
              <wp:simplePos x="0" y="0"/>
              <wp:positionH relativeFrom="margin">
                <wp:posOffset>0</wp:posOffset>
              </wp:positionH>
              <wp:positionV relativeFrom="paragraph">
                <wp:posOffset>770890</wp:posOffset>
              </wp:positionV>
              <wp:extent cx="5895975" cy="0"/>
              <wp:effectExtent l="0" t="0" r="0" b="0"/>
              <wp:wrapNone/>
              <wp:docPr id="6" name="Conector recto 6"/>
              <wp:cNvGraphicFramePr/>
              <a:graphic xmlns:a="http://schemas.openxmlformats.org/drawingml/2006/main">
                <a:graphicData uri="http://schemas.microsoft.com/office/word/2010/wordprocessingShape">
                  <wps:wsp>
                    <wps:cNvCnPr/>
                    <wps:spPr>
                      <a:xfrm flipH="1" flipV="1">
                        <a:off x="0" y="0"/>
                        <a:ext cx="5895975" cy="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4F14CF" id="Conector recto 6" o:spid="_x0000_s1026" style="position:absolute;flip:x 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0.7pt" to="464.2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" strokecolor="#70ad47" strokeweight="1.5pt">
              <v:stroke joinstyle="miter"/>
              <w10:wrap anchorx="margin"/>
            </v:line>
          </w:pict>
        </mc:Fallback>
      </mc:AlternateContent>
    </w:r>
    <w:r w:rsidR="00DC30EE">
      <w:rPr>
        <w:noProof/>
      </w:rPr>
      <w:drawing>
        <wp:anchor distT="0" distB="0" distL="114300" distR="114300" simplePos="0" relativeHeight="251664384" behindDoc="1" locked="0" layoutInCell="1" allowOverlap="1" wp14:anchorId="4BE95EDB" wp14:editId="57F5DEDD">
          <wp:simplePos x="0" y="0"/>
          <wp:positionH relativeFrom="margin">
            <wp:posOffset>2902956</wp:posOffset>
          </wp:positionH>
          <wp:positionV relativeFrom="paragraph">
            <wp:posOffset>-338455</wp:posOffset>
          </wp:positionV>
          <wp:extent cx="3133725" cy="10947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rotWithShape="1">
                  <a:blip r:embed="rId1">
                    <a:extLst>
                      <a:ext uri="{28A0092B-C50C-407E-A947-70E740481C1C}">
                        <a14:useLocalDpi xmlns:a14="http://schemas.microsoft.com/office/drawing/2010/main" val="0"/>
                      </a:ext>
                    </a:extLst>
                  </a:blip>
                  <a:srcRect t="2862" b="68777"/>
                  <a:stretch/>
                </pic:blipFill>
                <pic:spPr bwMode="auto">
                  <a:xfrm>
                    <a:off x="0" y="0"/>
                    <a:ext cx="3133725" cy="1094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351A">
      <w:rPr>
        <w:noProof/>
      </w:rPr>
      <w:drawing>
        <wp:anchor distT="0" distB="0" distL="114300" distR="114300" simplePos="0" relativeHeight="251659264" behindDoc="1" locked="0" layoutInCell="1" allowOverlap="1" wp14:anchorId="0716747C" wp14:editId="4A3C48B0">
          <wp:simplePos x="0" y="0"/>
          <wp:positionH relativeFrom="margin">
            <wp:posOffset>-304800</wp:posOffset>
          </wp:positionH>
          <wp:positionV relativeFrom="paragraph">
            <wp:posOffset>-449580</wp:posOffset>
          </wp:positionV>
          <wp:extent cx="1371600" cy="13716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30E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1021"/>
    <w:multiLevelType w:val="multilevel"/>
    <w:tmpl w:val="C9FC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94FC7"/>
    <w:multiLevelType w:val="multilevel"/>
    <w:tmpl w:val="B4DAA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19367A"/>
    <w:multiLevelType w:val="multilevel"/>
    <w:tmpl w:val="4C082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13F79"/>
    <w:multiLevelType w:val="multilevel"/>
    <w:tmpl w:val="68946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F9601F"/>
    <w:multiLevelType w:val="multilevel"/>
    <w:tmpl w:val="ABD2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DF2DDC"/>
    <w:multiLevelType w:val="multilevel"/>
    <w:tmpl w:val="FC42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31571C"/>
    <w:multiLevelType w:val="multilevel"/>
    <w:tmpl w:val="5142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4D2411"/>
    <w:multiLevelType w:val="multilevel"/>
    <w:tmpl w:val="8F067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343E3B"/>
    <w:multiLevelType w:val="multilevel"/>
    <w:tmpl w:val="1EB21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F63422"/>
    <w:multiLevelType w:val="multilevel"/>
    <w:tmpl w:val="6B1EE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8C74A2"/>
    <w:multiLevelType w:val="multilevel"/>
    <w:tmpl w:val="65A4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877BFB"/>
    <w:multiLevelType w:val="multilevel"/>
    <w:tmpl w:val="36665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72986"/>
    <w:multiLevelType w:val="multilevel"/>
    <w:tmpl w:val="687A7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F2369C"/>
    <w:multiLevelType w:val="multilevel"/>
    <w:tmpl w:val="613A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8C3021"/>
    <w:multiLevelType w:val="multilevel"/>
    <w:tmpl w:val="32C6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9B1555"/>
    <w:multiLevelType w:val="multilevel"/>
    <w:tmpl w:val="3084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810708"/>
    <w:multiLevelType w:val="multilevel"/>
    <w:tmpl w:val="D9B4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C16951"/>
    <w:multiLevelType w:val="multilevel"/>
    <w:tmpl w:val="18C4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C52B56"/>
    <w:multiLevelType w:val="multilevel"/>
    <w:tmpl w:val="7D38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D751E5"/>
    <w:multiLevelType w:val="multilevel"/>
    <w:tmpl w:val="032E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3E6DDF"/>
    <w:multiLevelType w:val="multilevel"/>
    <w:tmpl w:val="8FA6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8855BF"/>
    <w:multiLevelType w:val="multilevel"/>
    <w:tmpl w:val="7352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EE757D"/>
    <w:multiLevelType w:val="multilevel"/>
    <w:tmpl w:val="15524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CE4656"/>
    <w:multiLevelType w:val="multilevel"/>
    <w:tmpl w:val="36A0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3820DE"/>
    <w:multiLevelType w:val="multilevel"/>
    <w:tmpl w:val="3EE65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9747ED"/>
    <w:multiLevelType w:val="multilevel"/>
    <w:tmpl w:val="079A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6C1828"/>
    <w:multiLevelType w:val="multilevel"/>
    <w:tmpl w:val="B9E8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4F2D4A"/>
    <w:multiLevelType w:val="multilevel"/>
    <w:tmpl w:val="57389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6E2371"/>
    <w:multiLevelType w:val="multilevel"/>
    <w:tmpl w:val="A5DE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102E04"/>
    <w:multiLevelType w:val="multilevel"/>
    <w:tmpl w:val="0F661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DC308F"/>
    <w:multiLevelType w:val="multilevel"/>
    <w:tmpl w:val="2342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145BA0"/>
    <w:multiLevelType w:val="multilevel"/>
    <w:tmpl w:val="9E826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3C05B3"/>
    <w:multiLevelType w:val="multilevel"/>
    <w:tmpl w:val="A2B6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460340"/>
    <w:multiLevelType w:val="multilevel"/>
    <w:tmpl w:val="DDB4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5E78FA"/>
    <w:multiLevelType w:val="multilevel"/>
    <w:tmpl w:val="D314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5"/>
  </w:num>
  <w:num w:numId="3">
    <w:abstractNumId w:val="10"/>
  </w:num>
  <w:num w:numId="4">
    <w:abstractNumId w:val="14"/>
  </w:num>
  <w:num w:numId="5">
    <w:abstractNumId w:val="26"/>
  </w:num>
  <w:num w:numId="6">
    <w:abstractNumId w:val="28"/>
  </w:num>
  <w:num w:numId="7">
    <w:abstractNumId w:val="13"/>
  </w:num>
  <w:num w:numId="8">
    <w:abstractNumId w:val="6"/>
  </w:num>
  <w:num w:numId="9">
    <w:abstractNumId w:val="1"/>
  </w:num>
  <w:num w:numId="10">
    <w:abstractNumId w:val="22"/>
  </w:num>
  <w:num w:numId="11">
    <w:abstractNumId w:val="0"/>
  </w:num>
  <w:num w:numId="12">
    <w:abstractNumId w:val="3"/>
  </w:num>
  <w:num w:numId="13">
    <w:abstractNumId w:val="30"/>
  </w:num>
  <w:num w:numId="14">
    <w:abstractNumId w:val="29"/>
  </w:num>
  <w:num w:numId="15">
    <w:abstractNumId w:val="15"/>
  </w:num>
  <w:num w:numId="16">
    <w:abstractNumId w:val="31"/>
  </w:num>
  <w:num w:numId="17">
    <w:abstractNumId w:val="33"/>
  </w:num>
  <w:num w:numId="18">
    <w:abstractNumId w:val="17"/>
  </w:num>
  <w:num w:numId="19">
    <w:abstractNumId w:val="12"/>
  </w:num>
  <w:num w:numId="20">
    <w:abstractNumId w:val="7"/>
  </w:num>
  <w:num w:numId="21">
    <w:abstractNumId w:val="21"/>
  </w:num>
  <w:num w:numId="22">
    <w:abstractNumId w:val="9"/>
  </w:num>
  <w:num w:numId="23">
    <w:abstractNumId w:val="8"/>
  </w:num>
  <w:num w:numId="24">
    <w:abstractNumId w:val="4"/>
  </w:num>
  <w:num w:numId="25">
    <w:abstractNumId w:val="19"/>
  </w:num>
  <w:num w:numId="26">
    <w:abstractNumId w:val="23"/>
  </w:num>
  <w:num w:numId="27">
    <w:abstractNumId w:val="24"/>
  </w:num>
  <w:num w:numId="28">
    <w:abstractNumId w:val="18"/>
  </w:num>
  <w:num w:numId="29">
    <w:abstractNumId w:val="20"/>
  </w:num>
  <w:num w:numId="30">
    <w:abstractNumId w:val="5"/>
  </w:num>
  <w:num w:numId="31">
    <w:abstractNumId w:val="34"/>
  </w:num>
  <w:num w:numId="32">
    <w:abstractNumId w:val="32"/>
  </w:num>
  <w:num w:numId="33">
    <w:abstractNumId w:val="2"/>
  </w:num>
  <w:num w:numId="34">
    <w:abstractNumId w:val="27"/>
  </w:num>
  <w:num w:numId="35">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7D3"/>
    <w:rsid w:val="00012787"/>
    <w:rsid w:val="000136D4"/>
    <w:rsid w:val="00022C36"/>
    <w:rsid w:val="00027669"/>
    <w:rsid w:val="00044923"/>
    <w:rsid w:val="00082447"/>
    <w:rsid w:val="000B2680"/>
    <w:rsid w:val="000E50AF"/>
    <w:rsid w:val="000F586B"/>
    <w:rsid w:val="00101304"/>
    <w:rsid w:val="00161F64"/>
    <w:rsid w:val="001658ED"/>
    <w:rsid w:val="00167E8B"/>
    <w:rsid w:val="00170021"/>
    <w:rsid w:val="0017120C"/>
    <w:rsid w:val="00175187"/>
    <w:rsid w:val="001A782D"/>
    <w:rsid w:val="001E19F0"/>
    <w:rsid w:val="001E49B3"/>
    <w:rsid w:val="001F3499"/>
    <w:rsid w:val="00207675"/>
    <w:rsid w:val="0021283F"/>
    <w:rsid w:val="002164F6"/>
    <w:rsid w:val="0022753E"/>
    <w:rsid w:val="0026205A"/>
    <w:rsid w:val="002732D6"/>
    <w:rsid w:val="002C701E"/>
    <w:rsid w:val="002E0CB9"/>
    <w:rsid w:val="0032792B"/>
    <w:rsid w:val="00336BA4"/>
    <w:rsid w:val="00340C50"/>
    <w:rsid w:val="00345878"/>
    <w:rsid w:val="00364875"/>
    <w:rsid w:val="00367CA3"/>
    <w:rsid w:val="00385A71"/>
    <w:rsid w:val="00392CEB"/>
    <w:rsid w:val="00395645"/>
    <w:rsid w:val="003C6D65"/>
    <w:rsid w:val="00415FBA"/>
    <w:rsid w:val="0043305F"/>
    <w:rsid w:val="00445225"/>
    <w:rsid w:val="004524AE"/>
    <w:rsid w:val="00452856"/>
    <w:rsid w:val="00457D17"/>
    <w:rsid w:val="00464DCB"/>
    <w:rsid w:val="0047522A"/>
    <w:rsid w:val="00477677"/>
    <w:rsid w:val="0049359B"/>
    <w:rsid w:val="004A40F2"/>
    <w:rsid w:val="004C7D90"/>
    <w:rsid w:val="004D1CF2"/>
    <w:rsid w:val="00531235"/>
    <w:rsid w:val="005314A9"/>
    <w:rsid w:val="00532972"/>
    <w:rsid w:val="0055407B"/>
    <w:rsid w:val="00582CAF"/>
    <w:rsid w:val="00590BA8"/>
    <w:rsid w:val="005A08C2"/>
    <w:rsid w:val="005D2028"/>
    <w:rsid w:val="005F5D8E"/>
    <w:rsid w:val="00611915"/>
    <w:rsid w:val="006410E0"/>
    <w:rsid w:val="00643701"/>
    <w:rsid w:val="006D6012"/>
    <w:rsid w:val="006F2190"/>
    <w:rsid w:val="006F351A"/>
    <w:rsid w:val="007011DF"/>
    <w:rsid w:val="00701F29"/>
    <w:rsid w:val="00714140"/>
    <w:rsid w:val="00750062"/>
    <w:rsid w:val="00764538"/>
    <w:rsid w:val="007761B6"/>
    <w:rsid w:val="0079400D"/>
    <w:rsid w:val="00796298"/>
    <w:rsid w:val="007A5080"/>
    <w:rsid w:val="007A66B1"/>
    <w:rsid w:val="007B3C73"/>
    <w:rsid w:val="007C1EC1"/>
    <w:rsid w:val="007C2F9C"/>
    <w:rsid w:val="007E6A2A"/>
    <w:rsid w:val="00814E5A"/>
    <w:rsid w:val="008210B4"/>
    <w:rsid w:val="00840EA7"/>
    <w:rsid w:val="00900AC4"/>
    <w:rsid w:val="00912D27"/>
    <w:rsid w:val="00923514"/>
    <w:rsid w:val="00965701"/>
    <w:rsid w:val="00995A40"/>
    <w:rsid w:val="00A31148"/>
    <w:rsid w:val="00A85921"/>
    <w:rsid w:val="00AC6972"/>
    <w:rsid w:val="00AD6573"/>
    <w:rsid w:val="00AE306A"/>
    <w:rsid w:val="00AE5271"/>
    <w:rsid w:val="00B42B58"/>
    <w:rsid w:val="00BA7CA4"/>
    <w:rsid w:val="00BC0C58"/>
    <w:rsid w:val="00BD07D3"/>
    <w:rsid w:val="00BF1B66"/>
    <w:rsid w:val="00C02D74"/>
    <w:rsid w:val="00C0752D"/>
    <w:rsid w:val="00C117EC"/>
    <w:rsid w:val="00C5620C"/>
    <w:rsid w:val="00C56C43"/>
    <w:rsid w:val="00D24EB4"/>
    <w:rsid w:val="00D36DC7"/>
    <w:rsid w:val="00D468A9"/>
    <w:rsid w:val="00D95171"/>
    <w:rsid w:val="00DB3AC0"/>
    <w:rsid w:val="00DC30EE"/>
    <w:rsid w:val="00DD2ACA"/>
    <w:rsid w:val="00E20776"/>
    <w:rsid w:val="00E42F79"/>
    <w:rsid w:val="00E4581C"/>
    <w:rsid w:val="00E47E0B"/>
    <w:rsid w:val="00E70821"/>
    <w:rsid w:val="00EA73E4"/>
    <w:rsid w:val="00EF011F"/>
    <w:rsid w:val="00F00A99"/>
    <w:rsid w:val="00F20C3B"/>
    <w:rsid w:val="00F27979"/>
    <w:rsid w:val="00F4781C"/>
    <w:rsid w:val="00F71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7C050"/>
  <w15:chartTrackingRefBased/>
  <w15:docId w15:val="{842C7009-872A-44B0-AB8A-C1FDCB9B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E"/>
    </w:rPr>
  </w:style>
  <w:style w:type="paragraph" w:styleId="Ttulo1">
    <w:name w:val="heading 1"/>
    <w:basedOn w:val="Normal"/>
    <w:link w:val="Ttulo1Car"/>
    <w:uiPriority w:val="9"/>
    <w:qFormat/>
    <w:rsid w:val="001658E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Ttulo2">
    <w:name w:val="heading 2"/>
    <w:basedOn w:val="Normal"/>
    <w:link w:val="Ttulo2Car"/>
    <w:uiPriority w:val="9"/>
    <w:qFormat/>
    <w:rsid w:val="001658E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Ttulo3">
    <w:name w:val="heading 3"/>
    <w:basedOn w:val="Normal"/>
    <w:link w:val="Ttulo3Car"/>
    <w:uiPriority w:val="9"/>
    <w:qFormat/>
    <w:rsid w:val="001658E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Ttulo4">
    <w:name w:val="heading 4"/>
    <w:basedOn w:val="Normal"/>
    <w:next w:val="Normal"/>
    <w:link w:val="Ttulo4Car"/>
    <w:uiPriority w:val="9"/>
    <w:semiHidden/>
    <w:unhideWhenUsed/>
    <w:qFormat/>
    <w:rsid w:val="0044522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D07D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D07D3"/>
    <w:rPr>
      <w:lang w:val="es-PE"/>
    </w:rPr>
  </w:style>
  <w:style w:type="paragraph" w:styleId="Piedepgina">
    <w:name w:val="footer"/>
    <w:basedOn w:val="Normal"/>
    <w:link w:val="PiedepginaCar"/>
    <w:uiPriority w:val="99"/>
    <w:unhideWhenUsed/>
    <w:rsid w:val="00BD07D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D07D3"/>
    <w:rPr>
      <w:lang w:val="es-PE"/>
    </w:rPr>
  </w:style>
  <w:style w:type="character" w:customStyle="1" w:styleId="Ttulo1Car">
    <w:name w:val="Título 1 Car"/>
    <w:basedOn w:val="Fuentedeprrafopredeter"/>
    <w:link w:val="Ttulo1"/>
    <w:uiPriority w:val="9"/>
    <w:rsid w:val="001658ED"/>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1658ED"/>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1658ED"/>
    <w:rPr>
      <w:rFonts w:ascii="Times New Roman" w:eastAsia="Times New Roman" w:hAnsi="Times New Roman" w:cs="Times New Roman"/>
      <w:b/>
      <w:bCs/>
      <w:sz w:val="27"/>
      <w:szCs w:val="27"/>
    </w:rPr>
  </w:style>
  <w:style w:type="paragraph" w:customStyle="1" w:styleId="msonormal0">
    <w:name w:val="msonormal"/>
    <w:basedOn w:val="Normal"/>
    <w:rsid w:val="001658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658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1658ED"/>
    <w:rPr>
      <w:b/>
      <w:bCs/>
    </w:rPr>
  </w:style>
  <w:style w:type="character" w:customStyle="1" w:styleId="hoverentity-accent">
    <w:name w:val="hover:entity-accent"/>
    <w:basedOn w:val="Fuentedeprrafopredeter"/>
    <w:rsid w:val="001658ED"/>
  </w:style>
  <w:style w:type="character" w:customStyle="1" w:styleId="whitespace-normal">
    <w:name w:val="whitespace-normal"/>
    <w:basedOn w:val="Fuentedeprrafopredeter"/>
    <w:rsid w:val="001658ED"/>
  </w:style>
  <w:style w:type="character" w:customStyle="1" w:styleId="Ttulo4Car">
    <w:name w:val="Título 4 Car"/>
    <w:basedOn w:val="Fuentedeprrafopredeter"/>
    <w:link w:val="Ttulo4"/>
    <w:uiPriority w:val="9"/>
    <w:semiHidden/>
    <w:rsid w:val="00445225"/>
    <w:rPr>
      <w:rFonts w:asciiTheme="majorHAnsi" w:eastAsiaTheme="majorEastAsia" w:hAnsiTheme="majorHAnsi" w:cstheme="majorBidi"/>
      <w:i/>
      <w:iCs/>
      <w:color w:val="2F5496" w:themeColor="accent1" w:themeShade="BF"/>
      <w:lang w:val="es-PE"/>
    </w:rPr>
  </w:style>
  <w:style w:type="paragraph" w:customStyle="1" w:styleId="isselectedend">
    <w:name w:val="isselectedend"/>
    <w:basedOn w:val="Normal"/>
    <w:rsid w:val="0055407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41387">
      <w:bodyDiv w:val="1"/>
      <w:marLeft w:val="0"/>
      <w:marRight w:val="0"/>
      <w:marTop w:val="0"/>
      <w:marBottom w:val="0"/>
      <w:divBdr>
        <w:top w:val="none" w:sz="0" w:space="0" w:color="auto"/>
        <w:left w:val="none" w:sz="0" w:space="0" w:color="auto"/>
        <w:bottom w:val="none" w:sz="0" w:space="0" w:color="auto"/>
        <w:right w:val="none" w:sz="0" w:space="0" w:color="auto"/>
      </w:divBdr>
    </w:div>
    <w:div w:id="125005016">
      <w:bodyDiv w:val="1"/>
      <w:marLeft w:val="0"/>
      <w:marRight w:val="0"/>
      <w:marTop w:val="0"/>
      <w:marBottom w:val="0"/>
      <w:divBdr>
        <w:top w:val="none" w:sz="0" w:space="0" w:color="auto"/>
        <w:left w:val="none" w:sz="0" w:space="0" w:color="auto"/>
        <w:bottom w:val="none" w:sz="0" w:space="0" w:color="auto"/>
        <w:right w:val="none" w:sz="0" w:space="0" w:color="auto"/>
      </w:divBdr>
      <w:divsChild>
        <w:div w:id="2048990987">
          <w:marLeft w:val="0"/>
          <w:marRight w:val="0"/>
          <w:marTop w:val="0"/>
          <w:marBottom w:val="0"/>
          <w:divBdr>
            <w:top w:val="none" w:sz="0" w:space="0" w:color="auto"/>
            <w:left w:val="none" w:sz="0" w:space="0" w:color="auto"/>
            <w:bottom w:val="none" w:sz="0" w:space="0" w:color="auto"/>
            <w:right w:val="none" w:sz="0" w:space="0" w:color="auto"/>
          </w:divBdr>
        </w:div>
        <w:div w:id="394816696">
          <w:marLeft w:val="0"/>
          <w:marRight w:val="0"/>
          <w:marTop w:val="0"/>
          <w:marBottom w:val="0"/>
          <w:divBdr>
            <w:top w:val="none" w:sz="0" w:space="0" w:color="auto"/>
            <w:left w:val="none" w:sz="0" w:space="0" w:color="auto"/>
            <w:bottom w:val="none" w:sz="0" w:space="0" w:color="auto"/>
            <w:right w:val="none" w:sz="0" w:space="0" w:color="auto"/>
          </w:divBdr>
        </w:div>
        <w:div w:id="908806456">
          <w:marLeft w:val="0"/>
          <w:marRight w:val="0"/>
          <w:marTop w:val="0"/>
          <w:marBottom w:val="0"/>
          <w:divBdr>
            <w:top w:val="none" w:sz="0" w:space="0" w:color="auto"/>
            <w:left w:val="none" w:sz="0" w:space="0" w:color="auto"/>
            <w:bottom w:val="none" w:sz="0" w:space="0" w:color="auto"/>
            <w:right w:val="none" w:sz="0" w:space="0" w:color="auto"/>
          </w:divBdr>
        </w:div>
        <w:div w:id="290942269">
          <w:marLeft w:val="0"/>
          <w:marRight w:val="0"/>
          <w:marTop w:val="0"/>
          <w:marBottom w:val="0"/>
          <w:divBdr>
            <w:top w:val="none" w:sz="0" w:space="0" w:color="auto"/>
            <w:left w:val="none" w:sz="0" w:space="0" w:color="auto"/>
            <w:bottom w:val="none" w:sz="0" w:space="0" w:color="auto"/>
            <w:right w:val="none" w:sz="0" w:space="0" w:color="auto"/>
          </w:divBdr>
        </w:div>
        <w:div w:id="1445660456">
          <w:marLeft w:val="0"/>
          <w:marRight w:val="0"/>
          <w:marTop w:val="0"/>
          <w:marBottom w:val="0"/>
          <w:divBdr>
            <w:top w:val="none" w:sz="0" w:space="0" w:color="auto"/>
            <w:left w:val="none" w:sz="0" w:space="0" w:color="auto"/>
            <w:bottom w:val="none" w:sz="0" w:space="0" w:color="auto"/>
            <w:right w:val="none" w:sz="0" w:space="0" w:color="auto"/>
          </w:divBdr>
        </w:div>
        <w:div w:id="1270238773">
          <w:marLeft w:val="0"/>
          <w:marRight w:val="0"/>
          <w:marTop w:val="0"/>
          <w:marBottom w:val="0"/>
          <w:divBdr>
            <w:top w:val="none" w:sz="0" w:space="0" w:color="auto"/>
            <w:left w:val="none" w:sz="0" w:space="0" w:color="auto"/>
            <w:bottom w:val="none" w:sz="0" w:space="0" w:color="auto"/>
            <w:right w:val="none" w:sz="0" w:space="0" w:color="auto"/>
          </w:divBdr>
        </w:div>
        <w:div w:id="1757483515">
          <w:marLeft w:val="0"/>
          <w:marRight w:val="0"/>
          <w:marTop w:val="0"/>
          <w:marBottom w:val="0"/>
          <w:divBdr>
            <w:top w:val="none" w:sz="0" w:space="0" w:color="auto"/>
            <w:left w:val="none" w:sz="0" w:space="0" w:color="auto"/>
            <w:bottom w:val="none" w:sz="0" w:space="0" w:color="auto"/>
            <w:right w:val="none" w:sz="0" w:space="0" w:color="auto"/>
          </w:divBdr>
        </w:div>
        <w:div w:id="1449660568">
          <w:marLeft w:val="0"/>
          <w:marRight w:val="0"/>
          <w:marTop w:val="0"/>
          <w:marBottom w:val="0"/>
          <w:divBdr>
            <w:top w:val="none" w:sz="0" w:space="0" w:color="auto"/>
            <w:left w:val="none" w:sz="0" w:space="0" w:color="auto"/>
            <w:bottom w:val="none" w:sz="0" w:space="0" w:color="auto"/>
            <w:right w:val="none" w:sz="0" w:space="0" w:color="auto"/>
          </w:divBdr>
        </w:div>
        <w:div w:id="99185959">
          <w:marLeft w:val="0"/>
          <w:marRight w:val="0"/>
          <w:marTop w:val="0"/>
          <w:marBottom w:val="0"/>
          <w:divBdr>
            <w:top w:val="none" w:sz="0" w:space="0" w:color="auto"/>
            <w:left w:val="none" w:sz="0" w:space="0" w:color="auto"/>
            <w:bottom w:val="none" w:sz="0" w:space="0" w:color="auto"/>
            <w:right w:val="none" w:sz="0" w:space="0" w:color="auto"/>
          </w:divBdr>
        </w:div>
      </w:divsChild>
    </w:div>
    <w:div w:id="235939605">
      <w:bodyDiv w:val="1"/>
      <w:marLeft w:val="0"/>
      <w:marRight w:val="0"/>
      <w:marTop w:val="0"/>
      <w:marBottom w:val="0"/>
      <w:divBdr>
        <w:top w:val="none" w:sz="0" w:space="0" w:color="auto"/>
        <w:left w:val="none" w:sz="0" w:space="0" w:color="auto"/>
        <w:bottom w:val="none" w:sz="0" w:space="0" w:color="auto"/>
        <w:right w:val="none" w:sz="0" w:space="0" w:color="auto"/>
      </w:divBdr>
      <w:divsChild>
        <w:div w:id="107362872">
          <w:marLeft w:val="0"/>
          <w:marRight w:val="0"/>
          <w:marTop w:val="0"/>
          <w:marBottom w:val="0"/>
          <w:divBdr>
            <w:top w:val="none" w:sz="0" w:space="0" w:color="auto"/>
            <w:left w:val="none" w:sz="0" w:space="0" w:color="auto"/>
            <w:bottom w:val="none" w:sz="0" w:space="0" w:color="auto"/>
            <w:right w:val="none" w:sz="0" w:space="0" w:color="auto"/>
          </w:divBdr>
        </w:div>
        <w:div w:id="539250251">
          <w:marLeft w:val="0"/>
          <w:marRight w:val="0"/>
          <w:marTop w:val="0"/>
          <w:marBottom w:val="0"/>
          <w:divBdr>
            <w:top w:val="none" w:sz="0" w:space="0" w:color="auto"/>
            <w:left w:val="none" w:sz="0" w:space="0" w:color="auto"/>
            <w:bottom w:val="none" w:sz="0" w:space="0" w:color="auto"/>
            <w:right w:val="none" w:sz="0" w:space="0" w:color="auto"/>
          </w:divBdr>
        </w:div>
        <w:div w:id="1117600577">
          <w:marLeft w:val="0"/>
          <w:marRight w:val="0"/>
          <w:marTop w:val="0"/>
          <w:marBottom w:val="0"/>
          <w:divBdr>
            <w:top w:val="none" w:sz="0" w:space="0" w:color="auto"/>
            <w:left w:val="none" w:sz="0" w:space="0" w:color="auto"/>
            <w:bottom w:val="none" w:sz="0" w:space="0" w:color="auto"/>
            <w:right w:val="none" w:sz="0" w:space="0" w:color="auto"/>
          </w:divBdr>
        </w:div>
        <w:div w:id="863254085">
          <w:marLeft w:val="0"/>
          <w:marRight w:val="0"/>
          <w:marTop w:val="0"/>
          <w:marBottom w:val="0"/>
          <w:divBdr>
            <w:top w:val="none" w:sz="0" w:space="0" w:color="auto"/>
            <w:left w:val="none" w:sz="0" w:space="0" w:color="auto"/>
            <w:bottom w:val="none" w:sz="0" w:space="0" w:color="auto"/>
            <w:right w:val="none" w:sz="0" w:space="0" w:color="auto"/>
          </w:divBdr>
        </w:div>
        <w:div w:id="131757731">
          <w:marLeft w:val="0"/>
          <w:marRight w:val="0"/>
          <w:marTop w:val="0"/>
          <w:marBottom w:val="0"/>
          <w:divBdr>
            <w:top w:val="none" w:sz="0" w:space="0" w:color="auto"/>
            <w:left w:val="none" w:sz="0" w:space="0" w:color="auto"/>
            <w:bottom w:val="none" w:sz="0" w:space="0" w:color="auto"/>
            <w:right w:val="none" w:sz="0" w:space="0" w:color="auto"/>
          </w:divBdr>
        </w:div>
        <w:div w:id="1563590554">
          <w:marLeft w:val="0"/>
          <w:marRight w:val="0"/>
          <w:marTop w:val="0"/>
          <w:marBottom w:val="0"/>
          <w:divBdr>
            <w:top w:val="none" w:sz="0" w:space="0" w:color="auto"/>
            <w:left w:val="none" w:sz="0" w:space="0" w:color="auto"/>
            <w:bottom w:val="none" w:sz="0" w:space="0" w:color="auto"/>
            <w:right w:val="none" w:sz="0" w:space="0" w:color="auto"/>
          </w:divBdr>
        </w:div>
        <w:div w:id="1259411938">
          <w:marLeft w:val="0"/>
          <w:marRight w:val="0"/>
          <w:marTop w:val="0"/>
          <w:marBottom w:val="0"/>
          <w:divBdr>
            <w:top w:val="none" w:sz="0" w:space="0" w:color="auto"/>
            <w:left w:val="none" w:sz="0" w:space="0" w:color="auto"/>
            <w:bottom w:val="none" w:sz="0" w:space="0" w:color="auto"/>
            <w:right w:val="none" w:sz="0" w:space="0" w:color="auto"/>
          </w:divBdr>
        </w:div>
        <w:div w:id="1921256154">
          <w:marLeft w:val="0"/>
          <w:marRight w:val="0"/>
          <w:marTop w:val="0"/>
          <w:marBottom w:val="0"/>
          <w:divBdr>
            <w:top w:val="none" w:sz="0" w:space="0" w:color="auto"/>
            <w:left w:val="none" w:sz="0" w:space="0" w:color="auto"/>
            <w:bottom w:val="none" w:sz="0" w:space="0" w:color="auto"/>
            <w:right w:val="none" w:sz="0" w:space="0" w:color="auto"/>
          </w:divBdr>
        </w:div>
        <w:div w:id="255674970">
          <w:marLeft w:val="0"/>
          <w:marRight w:val="0"/>
          <w:marTop w:val="0"/>
          <w:marBottom w:val="0"/>
          <w:divBdr>
            <w:top w:val="none" w:sz="0" w:space="0" w:color="auto"/>
            <w:left w:val="none" w:sz="0" w:space="0" w:color="auto"/>
            <w:bottom w:val="none" w:sz="0" w:space="0" w:color="auto"/>
            <w:right w:val="none" w:sz="0" w:space="0" w:color="auto"/>
          </w:divBdr>
        </w:div>
      </w:divsChild>
    </w:div>
    <w:div w:id="265119847">
      <w:bodyDiv w:val="1"/>
      <w:marLeft w:val="0"/>
      <w:marRight w:val="0"/>
      <w:marTop w:val="0"/>
      <w:marBottom w:val="0"/>
      <w:divBdr>
        <w:top w:val="none" w:sz="0" w:space="0" w:color="auto"/>
        <w:left w:val="none" w:sz="0" w:space="0" w:color="auto"/>
        <w:bottom w:val="none" w:sz="0" w:space="0" w:color="auto"/>
        <w:right w:val="none" w:sz="0" w:space="0" w:color="auto"/>
      </w:divBdr>
      <w:divsChild>
        <w:div w:id="1985312642">
          <w:marLeft w:val="0"/>
          <w:marRight w:val="0"/>
          <w:marTop w:val="0"/>
          <w:marBottom w:val="0"/>
          <w:divBdr>
            <w:top w:val="none" w:sz="0" w:space="0" w:color="auto"/>
            <w:left w:val="none" w:sz="0" w:space="0" w:color="auto"/>
            <w:bottom w:val="none" w:sz="0" w:space="0" w:color="auto"/>
            <w:right w:val="none" w:sz="0" w:space="0" w:color="auto"/>
          </w:divBdr>
        </w:div>
        <w:div w:id="1804498979">
          <w:marLeft w:val="0"/>
          <w:marRight w:val="0"/>
          <w:marTop w:val="0"/>
          <w:marBottom w:val="0"/>
          <w:divBdr>
            <w:top w:val="none" w:sz="0" w:space="0" w:color="auto"/>
            <w:left w:val="none" w:sz="0" w:space="0" w:color="auto"/>
            <w:bottom w:val="none" w:sz="0" w:space="0" w:color="auto"/>
            <w:right w:val="none" w:sz="0" w:space="0" w:color="auto"/>
          </w:divBdr>
        </w:div>
        <w:div w:id="579802031">
          <w:marLeft w:val="0"/>
          <w:marRight w:val="0"/>
          <w:marTop w:val="0"/>
          <w:marBottom w:val="0"/>
          <w:divBdr>
            <w:top w:val="none" w:sz="0" w:space="0" w:color="auto"/>
            <w:left w:val="none" w:sz="0" w:space="0" w:color="auto"/>
            <w:bottom w:val="none" w:sz="0" w:space="0" w:color="auto"/>
            <w:right w:val="none" w:sz="0" w:space="0" w:color="auto"/>
          </w:divBdr>
        </w:div>
        <w:div w:id="1720477145">
          <w:marLeft w:val="0"/>
          <w:marRight w:val="0"/>
          <w:marTop w:val="0"/>
          <w:marBottom w:val="0"/>
          <w:divBdr>
            <w:top w:val="none" w:sz="0" w:space="0" w:color="auto"/>
            <w:left w:val="none" w:sz="0" w:space="0" w:color="auto"/>
            <w:bottom w:val="none" w:sz="0" w:space="0" w:color="auto"/>
            <w:right w:val="none" w:sz="0" w:space="0" w:color="auto"/>
          </w:divBdr>
        </w:div>
        <w:div w:id="1018390447">
          <w:marLeft w:val="0"/>
          <w:marRight w:val="0"/>
          <w:marTop w:val="0"/>
          <w:marBottom w:val="0"/>
          <w:divBdr>
            <w:top w:val="none" w:sz="0" w:space="0" w:color="auto"/>
            <w:left w:val="none" w:sz="0" w:space="0" w:color="auto"/>
            <w:bottom w:val="none" w:sz="0" w:space="0" w:color="auto"/>
            <w:right w:val="none" w:sz="0" w:space="0" w:color="auto"/>
          </w:divBdr>
        </w:div>
        <w:div w:id="1036658330">
          <w:marLeft w:val="0"/>
          <w:marRight w:val="0"/>
          <w:marTop w:val="0"/>
          <w:marBottom w:val="0"/>
          <w:divBdr>
            <w:top w:val="none" w:sz="0" w:space="0" w:color="auto"/>
            <w:left w:val="none" w:sz="0" w:space="0" w:color="auto"/>
            <w:bottom w:val="none" w:sz="0" w:space="0" w:color="auto"/>
            <w:right w:val="none" w:sz="0" w:space="0" w:color="auto"/>
          </w:divBdr>
        </w:div>
        <w:div w:id="415706768">
          <w:marLeft w:val="0"/>
          <w:marRight w:val="0"/>
          <w:marTop w:val="0"/>
          <w:marBottom w:val="0"/>
          <w:divBdr>
            <w:top w:val="none" w:sz="0" w:space="0" w:color="auto"/>
            <w:left w:val="none" w:sz="0" w:space="0" w:color="auto"/>
            <w:bottom w:val="none" w:sz="0" w:space="0" w:color="auto"/>
            <w:right w:val="none" w:sz="0" w:space="0" w:color="auto"/>
          </w:divBdr>
        </w:div>
        <w:div w:id="1191184377">
          <w:marLeft w:val="0"/>
          <w:marRight w:val="0"/>
          <w:marTop w:val="0"/>
          <w:marBottom w:val="0"/>
          <w:divBdr>
            <w:top w:val="none" w:sz="0" w:space="0" w:color="auto"/>
            <w:left w:val="none" w:sz="0" w:space="0" w:color="auto"/>
            <w:bottom w:val="none" w:sz="0" w:space="0" w:color="auto"/>
            <w:right w:val="none" w:sz="0" w:space="0" w:color="auto"/>
          </w:divBdr>
        </w:div>
        <w:div w:id="1683044693">
          <w:marLeft w:val="0"/>
          <w:marRight w:val="0"/>
          <w:marTop w:val="0"/>
          <w:marBottom w:val="0"/>
          <w:divBdr>
            <w:top w:val="none" w:sz="0" w:space="0" w:color="auto"/>
            <w:left w:val="none" w:sz="0" w:space="0" w:color="auto"/>
            <w:bottom w:val="none" w:sz="0" w:space="0" w:color="auto"/>
            <w:right w:val="none" w:sz="0" w:space="0" w:color="auto"/>
          </w:divBdr>
        </w:div>
      </w:divsChild>
    </w:div>
    <w:div w:id="286281625">
      <w:bodyDiv w:val="1"/>
      <w:marLeft w:val="0"/>
      <w:marRight w:val="0"/>
      <w:marTop w:val="0"/>
      <w:marBottom w:val="0"/>
      <w:divBdr>
        <w:top w:val="none" w:sz="0" w:space="0" w:color="auto"/>
        <w:left w:val="none" w:sz="0" w:space="0" w:color="auto"/>
        <w:bottom w:val="none" w:sz="0" w:space="0" w:color="auto"/>
        <w:right w:val="none" w:sz="0" w:space="0" w:color="auto"/>
      </w:divBdr>
      <w:divsChild>
        <w:div w:id="931670180">
          <w:marLeft w:val="0"/>
          <w:marRight w:val="0"/>
          <w:marTop w:val="0"/>
          <w:marBottom w:val="0"/>
          <w:divBdr>
            <w:top w:val="none" w:sz="0" w:space="0" w:color="auto"/>
            <w:left w:val="none" w:sz="0" w:space="0" w:color="auto"/>
            <w:bottom w:val="none" w:sz="0" w:space="0" w:color="auto"/>
            <w:right w:val="none" w:sz="0" w:space="0" w:color="auto"/>
          </w:divBdr>
        </w:div>
        <w:div w:id="540821193">
          <w:marLeft w:val="0"/>
          <w:marRight w:val="0"/>
          <w:marTop w:val="0"/>
          <w:marBottom w:val="0"/>
          <w:divBdr>
            <w:top w:val="none" w:sz="0" w:space="0" w:color="auto"/>
            <w:left w:val="none" w:sz="0" w:space="0" w:color="auto"/>
            <w:bottom w:val="none" w:sz="0" w:space="0" w:color="auto"/>
            <w:right w:val="none" w:sz="0" w:space="0" w:color="auto"/>
          </w:divBdr>
        </w:div>
        <w:div w:id="1909807218">
          <w:marLeft w:val="0"/>
          <w:marRight w:val="0"/>
          <w:marTop w:val="0"/>
          <w:marBottom w:val="0"/>
          <w:divBdr>
            <w:top w:val="none" w:sz="0" w:space="0" w:color="auto"/>
            <w:left w:val="none" w:sz="0" w:space="0" w:color="auto"/>
            <w:bottom w:val="none" w:sz="0" w:space="0" w:color="auto"/>
            <w:right w:val="none" w:sz="0" w:space="0" w:color="auto"/>
          </w:divBdr>
        </w:div>
        <w:div w:id="854465043">
          <w:marLeft w:val="0"/>
          <w:marRight w:val="0"/>
          <w:marTop w:val="0"/>
          <w:marBottom w:val="0"/>
          <w:divBdr>
            <w:top w:val="none" w:sz="0" w:space="0" w:color="auto"/>
            <w:left w:val="none" w:sz="0" w:space="0" w:color="auto"/>
            <w:bottom w:val="none" w:sz="0" w:space="0" w:color="auto"/>
            <w:right w:val="none" w:sz="0" w:space="0" w:color="auto"/>
          </w:divBdr>
        </w:div>
        <w:div w:id="1381589233">
          <w:marLeft w:val="0"/>
          <w:marRight w:val="0"/>
          <w:marTop w:val="0"/>
          <w:marBottom w:val="0"/>
          <w:divBdr>
            <w:top w:val="none" w:sz="0" w:space="0" w:color="auto"/>
            <w:left w:val="none" w:sz="0" w:space="0" w:color="auto"/>
            <w:bottom w:val="none" w:sz="0" w:space="0" w:color="auto"/>
            <w:right w:val="none" w:sz="0" w:space="0" w:color="auto"/>
          </w:divBdr>
        </w:div>
        <w:div w:id="758912230">
          <w:marLeft w:val="0"/>
          <w:marRight w:val="0"/>
          <w:marTop w:val="0"/>
          <w:marBottom w:val="0"/>
          <w:divBdr>
            <w:top w:val="none" w:sz="0" w:space="0" w:color="auto"/>
            <w:left w:val="none" w:sz="0" w:space="0" w:color="auto"/>
            <w:bottom w:val="none" w:sz="0" w:space="0" w:color="auto"/>
            <w:right w:val="none" w:sz="0" w:space="0" w:color="auto"/>
          </w:divBdr>
        </w:div>
        <w:div w:id="1090544257">
          <w:marLeft w:val="0"/>
          <w:marRight w:val="0"/>
          <w:marTop w:val="0"/>
          <w:marBottom w:val="0"/>
          <w:divBdr>
            <w:top w:val="none" w:sz="0" w:space="0" w:color="auto"/>
            <w:left w:val="none" w:sz="0" w:space="0" w:color="auto"/>
            <w:bottom w:val="none" w:sz="0" w:space="0" w:color="auto"/>
            <w:right w:val="none" w:sz="0" w:space="0" w:color="auto"/>
          </w:divBdr>
        </w:div>
        <w:div w:id="1630167501">
          <w:marLeft w:val="0"/>
          <w:marRight w:val="0"/>
          <w:marTop w:val="0"/>
          <w:marBottom w:val="0"/>
          <w:divBdr>
            <w:top w:val="none" w:sz="0" w:space="0" w:color="auto"/>
            <w:left w:val="none" w:sz="0" w:space="0" w:color="auto"/>
            <w:bottom w:val="none" w:sz="0" w:space="0" w:color="auto"/>
            <w:right w:val="none" w:sz="0" w:space="0" w:color="auto"/>
          </w:divBdr>
        </w:div>
        <w:div w:id="749890040">
          <w:marLeft w:val="0"/>
          <w:marRight w:val="0"/>
          <w:marTop w:val="0"/>
          <w:marBottom w:val="0"/>
          <w:divBdr>
            <w:top w:val="none" w:sz="0" w:space="0" w:color="auto"/>
            <w:left w:val="none" w:sz="0" w:space="0" w:color="auto"/>
            <w:bottom w:val="none" w:sz="0" w:space="0" w:color="auto"/>
            <w:right w:val="none" w:sz="0" w:space="0" w:color="auto"/>
          </w:divBdr>
        </w:div>
        <w:div w:id="1584415493">
          <w:marLeft w:val="0"/>
          <w:marRight w:val="0"/>
          <w:marTop w:val="0"/>
          <w:marBottom w:val="0"/>
          <w:divBdr>
            <w:top w:val="none" w:sz="0" w:space="0" w:color="auto"/>
            <w:left w:val="none" w:sz="0" w:space="0" w:color="auto"/>
            <w:bottom w:val="none" w:sz="0" w:space="0" w:color="auto"/>
            <w:right w:val="none" w:sz="0" w:space="0" w:color="auto"/>
          </w:divBdr>
        </w:div>
        <w:div w:id="1418404157">
          <w:marLeft w:val="0"/>
          <w:marRight w:val="0"/>
          <w:marTop w:val="0"/>
          <w:marBottom w:val="0"/>
          <w:divBdr>
            <w:top w:val="none" w:sz="0" w:space="0" w:color="auto"/>
            <w:left w:val="none" w:sz="0" w:space="0" w:color="auto"/>
            <w:bottom w:val="none" w:sz="0" w:space="0" w:color="auto"/>
            <w:right w:val="none" w:sz="0" w:space="0" w:color="auto"/>
          </w:divBdr>
        </w:div>
        <w:div w:id="544604862">
          <w:marLeft w:val="0"/>
          <w:marRight w:val="0"/>
          <w:marTop w:val="0"/>
          <w:marBottom w:val="0"/>
          <w:divBdr>
            <w:top w:val="none" w:sz="0" w:space="0" w:color="auto"/>
            <w:left w:val="none" w:sz="0" w:space="0" w:color="auto"/>
            <w:bottom w:val="none" w:sz="0" w:space="0" w:color="auto"/>
            <w:right w:val="none" w:sz="0" w:space="0" w:color="auto"/>
          </w:divBdr>
        </w:div>
        <w:div w:id="1038626628">
          <w:marLeft w:val="0"/>
          <w:marRight w:val="0"/>
          <w:marTop w:val="0"/>
          <w:marBottom w:val="0"/>
          <w:divBdr>
            <w:top w:val="none" w:sz="0" w:space="0" w:color="auto"/>
            <w:left w:val="none" w:sz="0" w:space="0" w:color="auto"/>
            <w:bottom w:val="none" w:sz="0" w:space="0" w:color="auto"/>
            <w:right w:val="none" w:sz="0" w:space="0" w:color="auto"/>
          </w:divBdr>
        </w:div>
        <w:div w:id="1754279097">
          <w:marLeft w:val="0"/>
          <w:marRight w:val="0"/>
          <w:marTop w:val="0"/>
          <w:marBottom w:val="0"/>
          <w:divBdr>
            <w:top w:val="none" w:sz="0" w:space="0" w:color="auto"/>
            <w:left w:val="none" w:sz="0" w:space="0" w:color="auto"/>
            <w:bottom w:val="none" w:sz="0" w:space="0" w:color="auto"/>
            <w:right w:val="none" w:sz="0" w:space="0" w:color="auto"/>
          </w:divBdr>
        </w:div>
        <w:div w:id="1419136065">
          <w:marLeft w:val="0"/>
          <w:marRight w:val="0"/>
          <w:marTop w:val="0"/>
          <w:marBottom w:val="0"/>
          <w:divBdr>
            <w:top w:val="none" w:sz="0" w:space="0" w:color="auto"/>
            <w:left w:val="none" w:sz="0" w:space="0" w:color="auto"/>
            <w:bottom w:val="none" w:sz="0" w:space="0" w:color="auto"/>
            <w:right w:val="none" w:sz="0" w:space="0" w:color="auto"/>
          </w:divBdr>
        </w:div>
        <w:div w:id="166020562">
          <w:marLeft w:val="0"/>
          <w:marRight w:val="0"/>
          <w:marTop w:val="0"/>
          <w:marBottom w:val="0"/>
          <w:divBdr>
            <w:top w:val="none" w:sz="0" w:space="0" w:color="auto"/>
            <w:left w:val="none" w:sz="0" w:space="0" w:color="auto"/>
            <w:bottom w:val="none" w:sz="0" w:space="0" w:color="auto"/>
            <w:right w:val="none" w:sz="0" w:space="0" w:color="auto"/>
          </w:divBdr>
        </w:div>
        <w:div w:id="788207636">
          <w:marLeft w:val="0"/>
          <w:marRight w:val="0"/>
          <w:marTop w:val="0"/>
          <w:marBottom w:val="0"/>
          <w:divBdr>
            <w:top w:val="none" w:sz="0" w:space="0" w:color="auto"/>
            <w:left w:val="none" w:sz="0" w:space="0" w:color="auto"/>
            <w:bottom w:val="none" w:sz="0" w:space="0" w:color="auto"/>
            <w:right w:val="none" w:sz="0" w:space="0" w:color="auto"/>
          </w:divBdr>
        </w:div>
        <w:div w:id="1704475533">
          <w:marLeft w:val="0"/>
          <w:marRight w:val="0"/>
          <w:marTop w:val="0"/>
          <w:marBottom w:val="0"/>
          <w:divBdr>
            <w:top w:val="none" w:sz="0" w:space="0" w:color="auto"/>
            <w:left w:val="none" w:sz="0" w:space="0" w:color="auto"/>
            <w:bottom w:val="none" w:sz="0" w:space="0" w:color="auto"/>
            <w:right w:val="none" w:sz="0" w:space="0" w:color="auto"/>
          </w:divBdr>
        </w:div>
        <w:div w:id="1174607389">
          <w:marLeft w:val="0"/>
          <w:marRight w:val="0"/>
          <w:marTop w:val="0"/>
          <w:marBottom w:val="0"/>
          <w:divBdr>
            <w:top w:val="none" w:sz="0" w:space="0" w:color="auto"/>
            <w:left w:val="none" w:sz="0" w:space="0" w:color="auto"/>
            <w:bottom w:val="none" w:sz="0" w:space="0" w:color="auto"/>
            <w:right w:val="none" w:sz="0" w:space="0" w:color="auto"/>
          </w:divBdr>
        </w:div>
        <w:div w:id="1637908415">
          <w:marLeft w:val="0"/>
          <w:marRight w:val="0"/>
          <w:marTop w:val="0"/>
          <w:marBottom w:val="0"/>
          <w:divBdr>
            <w:top w:val="none" w:sz="0" w:space="0" w:color="auto"/>
            <w:left w:val="none" w:sz="0" w:space="0" w:color="auto"/>
            <w:bottom w:val="none" w:sz="0" w:space="0" w:color="auto"/>
            <w:right w:val="none" w:sz="0" w:space="0" w:color="auto"/>
          </w:divBdr>
        </w:div>
        <w:div w:id="801844832">
          <w:marLeft w:val="0"/>
          <w:marRight w:val="0"/>
          <w:marTop w:val="0"/>
          <w:marBottom w:val="0"/>
          <w:divBdr>
            <w:top w:val="none" w:sz="0" w:space="0" w:color="auto"/>
            <w:left w:val="none" w:sz="0" w:space="0" w:color="auto"/>
            <w:bottom w:val="none" w:sz="0" w:space="0" w:color="auto"/>
            <w:right w:val="none" w:sz="0" w:space="0" w:color="auto"/>
          </w:divBdr>
        </w:div>
        <w:div w:id="639966548">
          <w:marLeft w:val="0"/>
          <w:marRight w:val="0"/>
          <w:marTop w:val="0"/>
          <w:marBottom w:val="0"/>
          <w:divBdr>
            <w:top w:val="none" w:sz="0" w:space="0" w:color="auto"/>
            <w:left w:val="none" w:sz="0" w:space="0" w:color="auto"/>
            <w:bottom w:val="none" w:sz="0" w:space="0" w:color="auto"/>
            <w:right w:val="none" w:sz="0" w:space="0" w:color="auto"/>
          </w:divBdr>
        </w:div>
        <w:div w:id="716857080">
          <w:marLeft w:val="0"/>
          <w:marRight w:val="0"/>
          <w:marTop w:val="0"/>
          <w:marBottom w:val="0"/>
          <w:divBdr>
            <w:top w:val="none" w:sz="0" w:space="0" w:color="auto"/>
            <w:left w:val="none" w:sz="0" w:space="0" w:color="auto"/>
            <w:bottom w:val="none" w:sz="0" w:space="0" w:color="auto"/>
            <w:right w:val="none" w:sz="0" w:space="0" w:color="auto"/>
          </w:divBdr>
        </w:div>
        <w:div w:id="1944607918">
          <w:marLeft w:val="0"/>
          <w:marRight w:val="0"/>
          <w:marTop w:val="0"/>
          <w:marBottom w:val="0"/>
          <w:divBdr>
            <w:top w:val="none" w:sz="0" w:space="0" w:color="auto"/>
            <w:left w:val="none" w:sz="0" w:space="0" w:color="auto"/>
            <w:bottom w:val="none" w:sz="0" w:space="0" w:color="auto"/>
            <w:right w:val="none" w:sz="0" w:space="0" w:color="auto"/>
          </w:divBdr>
        </w:div>
      </w:divsChild>
    </w:div>
    <w:div w:id="298844628">
      <w:bodyDiv w:val="1"/>
      <w:marLeft w:val="0"/>
      <w:marRight w:val="0"/>
      <w:marTop w:val="0"/>
      <w:marBottom w:val="0"/>
      <w:divBdr>
        <w:top w:val="none" w:sz="0" w:space="0" w:color="auto"/>
        <w:left w:val="none" w:sz="0" w:space="0" w:color="auto"/>
        <w:bottom w:val="none" w:sz="0" w:space="0" w:color="auto"/>
        <w:right w:val="none" w:sz="0" w:space="0" w:color="auto"/>
      </w:divBdr>
      <w:divsChild>
        <w:div w:id="494228323">
          <w:marLeft w:val="0"/>
          <w:marRight w:val="0"/>
          <w:marTop w:val="0"/>
          <w:marBottom w:val="0"/>
          <w:divBdr>
            <w:top w:val="none" w:sz="0" w:space="0" w:color="auto"/>
            <w:left w:val="none" w:sz="0" w:space="0" w:color="auto"/>
            <w:bottom w:val="none" w:sz="0" w:space="0" w:color="auto"/>
            <w:right w:val="none" w:sz="0" w:space="0" w:color="auto"/>
          </w:divBdr>
        </w:div>
        <w:div w:id="692152213">
          <w:marLeft w:val="0"/>
          <w:marRight w:val="0"/>
          <w:marTop w:val="0"/>
          <w:marBottom w:val="0"/>
          <w:divBdr>
            <w:top w:val="none" w:sz="0" w:space="0" w:color="auto"/>
            <w:left w:val="none" w:sz="0" w:space="0" w:color="auto"/>
            <w:bottom w:val="none" w:sz="0" w:space="0" w:color="auto"/>
            <w:right w:val="none" w:sz="0" w:space="0" w:color="auto"/>
          </w:divBdr>
        </w:div>
        <w:div w:id="1776515398">
          <w:marLeft w:val="0"/>
          <w:marRight w:val="0"/>
          <w:marTop w:val="0"/>
          <w:marBottom w:val="0"/>
          <w:divBdr>
            <w:top w:val="none" w:sz="0" w:space="0" w:color="auto"/>
            <w:left w:val="none" w:sz="0" w:space="0" w:color="auto"/>
            <w:bottom w:val="none" w:sz="0" w:space="0" w:color="auto"/>
            <w:right w:val="none" w:sz="0" w:space="0" w:color="auto"/>
          </w:divBdr>
        </w:div>
        <w:div w:id="394818548">
          <w:marLeft w:val="0"/>
          <w:marRight w:val="0"/>
          <w:marTop w:val="0"/>
          <w:marBottom w:val="0"/>
          <w:divBdr>
            <w:top w:val="none" w:sz="0" w:space="0" w:color="auto"/>
            <w:left w:val="none" w:sz="0" w:space="0" w:color="auto"/>
            <w:bottom w:val="none" w:sz="0" w:space="0" w:color="auto"/>
            <w:right w:val="none" w:sz="0" w:space="0" w:color="auto"/>
          </w:divBdr>
        </w:div>
        <w:div w:id="2146268964">
          <w:marLeft w:val="0"/>
          <w:marRight w:val="0"/>
          <w:marTop w:val="0"/>
          <w:marBottom w:val="0"/>
          <w:divBdr>
            <w:top w:val="none" w:sz="0" w:space="0" w:color="auto"/>
            <w:left w:val="none" w:sz="0" w:space="0" w:color="auto"/>
            <w:bottom w:val="none" w:sz="0" w:space="0" w:color="auto"/>
            <w:right w:val="none" w:sz="0" w:space="0" w:color="auto"/>
          </w:divBdr>
        </w:div>
        <w:div w:id="1430933422">
          <w:marLeft w:val="0"/>
          <w:marRight w:val="0"/>
          <w:marTop w:val="0"/>
          <w:marBottom w:val="0"/>
          <w:divBdr>
            <w:top w:val="none" w:sz="0" w:space="0" w:color="auto"/>
            <w:left w:val="none" w:sz="0" w:space="0" w:color="auto"/>
            <w:bottom w:val="none" w:sz="0" w:space="0" w:color="auto"/>
            <w:right w:val="none" w:sz="0" w:space="0" w:color="auto"/>
          </w:divBdr>
        </w:div>
        <w:div w:id="1714888154">
          <w:marLeft w:val="0"/>
          <w:marRight w:val="0"/>
          <w:marTop w:val="0"/>
          <w:marBottom w:val="0"/>
          <w:divBdr>
            <w:top w:val="none" w:sz="0" w:space="0" w:color="auto"/>
            <w:left w:val="none" w:sz="0" w:space="0" w:color="auto"/>
            <w:bottom w:val="none" w:sz="0" w:space="0" w:color="auto"/>
            <w:right w:val="none" w:sz="0" w:space="0" w:color="auto"/>
          </w:divBdr>
        </w:div>
        <w:div w:id="1067413869">
          <w:marLeft w:val="0"/>
          <w:marRight w:val="0"/>
          <w:marTop w:val="0"/>
          <w:marBottom w:val="0"/>
          <w:divBdr>
            <w:top w:val="none" w:sz="0" w:space="0" w:color="auto"/>
            <w:left w:val="none" w:sz="0" w:space="0" w:color="auto"/>
            <w:bottom w:val="none" w:sz="0" w:space="0" w:color="auto"/>
            <w:right w:val="none" w:sz="0" w:space="0" w:color="auto"/>
          </w:divBdr>
        </w:div>
        <w:div w:id="2053191829">
          <w:marLeft w:val="0"/>
          <w:marRight w:val="0"/>
          <w:marTop w:val="0"/>
          <w:marBottom w:val="0"/>
          <w:divBdr>
            <w:top w:val="none" w:sz="0" w:space="0" w:color="auto"/>
            <w:left w:val="none" w:sz="0" w:space="0" w:color="auto"/>
            <w:bottom w:val="none" w:sz="0" w:space="0" w:color="auto"/>
            <w:right w:val="none" w:sz="0" w:space="0" w:color="auto"/>
          </w:divBdr>
        </w:div>
        <w:div w:id="1572353458">
          <w:marLeft w:val="0"/>
          <w:marRight w:val="0"/>
          <w:marTop w:val="0"/>
          <w:marBottom w:val="0"/>
          <w:divBdr>
            <w:top w:val="none" w:sz="0" w:space="0" w:color="auto"/>
            <w:left w:val="none" w:sz="0" w:space="0" w:color="auto"/>
            <w:bottom w:val="none" w:sz="0" w:space="0" w:color="auto"/>
            <w:right w:val="none" w:sz="0" w:space="0" w:color="auto"/>
          </w:divBdr>
        </w:div>
        <w:div w:id="368451813">
          <w:marLeft w:val="0"/>
          <w:marRight w:val="0"/>
          <w:marTop w:val="0"/>
          <w:marBottom w:val="0"/>
          <w:divBdr>
            <w:top w:val="none" w:sz="0" w:space="0" w:color="auto"/>
            <w:left w:val="none" w:sz="0" w:space="0" w:color="auto"/>
            <w:bottom w:val="none" w:sz="0" w:space="0" w:color="auto"/>
            <w:right w:val="none" w:sz="0" w:space="0" w:color="auto"/>
          </w:divBdr>
        </w:div>
        <w:div w:id="2075426552">
          <w:marLeft w:val="0"/>
          <w:marRight w:val="0"/>
          <w:marTop w:val="0"/>
          <w:marBottom w:val="0"/>
          <w:divBdr>
            <w:top w:val="none" w:sz="0" w:space="0" w:color="auto"/>
            <w:left w:val="none" w:sz="0" w:space="0" w:color="auto"/>
            <w:bottom w:val="none" w:sz="0" w:space="0" w:color="auto"/>
            <w:right w:val="none" w:sz="0" w:space="0" w:color="auto"/>
          </w:divBdr>
        </w:div>
      </w:divsChild>
    </w:div>
    <w:div w:id="322658267">
      <w:bodyDiv w:val="1"/>
      <w:marLeft w:val="0"/>
      <w:marRight w:val="0"/>
      <w:marTop w:val="0"/>
      <w:marBottom w:val="0"/>
      <w:divBdr>
        <w:top w:val="none" w:sz="0" w:space="0" w:color="auto"/>
        <w:left w:val="none" w:sz="0" w:space="0" w:color="auto"/>
        <w:bottom w:val="none" w:sz="0" w:space="0" w:color="auto"/>
        <w:right w:val="none" w:sz="0" w:space="0" w:color="auto"/>
      </w:divBdr>
      <w:divsChild>
        <w:div w:id="2038119763">
          <w:marLeft w:val="0"/>
          <w:marRight w:val="0"/>
          <w:marTop w:val="0"/>
          <w:marBottom w:val="0"/>
          <w:divBdr>
            <w:top w:val="none" w:sz="0" w:space="0" w:color="auto"/>
            <w:left w:val="none" w:sz="0" w:space="0" w:color="auto"/>
            <w:bottom w:val="none" w:sz="0" w:space="0" w:color="auto"/>
            <w:right w:val="none" w:sz="0" w:space="0" w:color="auto"/>
          </w:divBdr>
        </w:div>
        <w:div w:id="68690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807251">
          <w:marLeft w:val="0"/>
          <w:marRight w:val="0"/>
          <w:marTop w:val="0"/>
          <w:marBottom w:val="0"/>
          <w:divBdr>
            <w:top w:val="none" w:sz="0" w:space="0" w:color="auto"/>
            <w:left w:val="none" w:sz="0" w:space="0" w:color="auto"/>
            <w:bottom w:val="none" w:sz="0" w:space="0" w:color="auto"/>
            <w:right w:val="none" w:sz="0" w:space="0" w:color="auto"/>
          </w:divBdr>
        </w:div>
        <w:div w:id="2013798993">
          <w:marLeft w:val="0"/>
          <w:marRight w:val="0"/>
          <w:marTop w:val="0"/>
          <w:marBottom w:val="0"/>
          <w:divBdr>
            <w:top w:val="none" w:sz="0" w:space="0" w:color="auto"/>
            <w:left w:val="none" w:sz="0" w:space="0" w:color="auto"/>
            <w:bottom w:val="none" w:sz="0" w:space="0" w:color="auto"/>
            <w:right w:val="none" w:sz="0" w:space="0" w:color="auto"/>
          </w:divBdr>
        </w:div>
        <w:div w:id="412288700">
          <w:marLeft w:val="0"/>
          <w:marRight w:val="0"/>
          <w:marTop w:val="0"/>
          <w:marBottom w:val="0"/>
          <w:divBdr>
            <w:top w:val="none" w:sz="0" w:space="0" w:color="auto"/>
            <w:left w:val="none" w:sz="0" w:space="0" w:color="auto"/>
            <w:bottom w:val="none" w:sz="0" w:space="0" w:color="auto"/>
            <w:right w:val="none" w:sz="0" w:space="0" w:color="auto"/>
          </w:divBdr>
        </w:div>
        <w:div w:id="1949854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586940">
          <w:marLeft w:val="0"/>
          <w:marRight w:val="0"/>
          <w:marTop w:val="0"/>
          <w:marBottom w:val="0"/>
          <w:divBdr>
            <w:top w:val="none" w:sz="0" w:space="0" w:color="auto"/>
            <w:left w:val="none" w:sz="0" w:space="0" w:color="auto"/>
            <w:bottom w:val="none" w:sz="0" w:space="0" w:color="auto"/>
            <w:right w:val="none" w:sz="0" w:space="0" w:color="auto"/>
          </w:divBdr>
        </w:div>
        <w:div w:id="518272988">
          <w:marLeft w:val="0"/>
          <w:marRight w:val="0"/>
          <w:marTop w:val="0"/>
          <w:marBottom w:val="0"/>
          <w:divBdr>
            <w:top w:val="none" w:sz="0" w:space="0" w:color="auto"/>
            <w:left w:val="none" w:sz="0" w:space="0" w:color="auto"/>
            <w:bottom w:val="none" w:sz="0" w:space="0" w:color="auto"/>
            <w:right w:val="none" w:sz="0" w:space="0" w:color="auto"/>
          </w:divBdr>
        </w:div>
        <w:div w:id="491408183">
          <w:marLeft w:val="0"/>
          <w:marRight w:val="0"/>
          <w:marTop w:val="0"/>
          <w:marBottom w:val="0"/>
          <w:divBdr>
            <w:top w:val="none" w:sz="0" w:space="0" w:color="auto"/>
            <w:left w:val="none" w:sz="0" w:space="0" w:color="auto"/>
            <w:bottom w:val="none" w:sz="0" w:space="0" w:color="auto"/>
            <w:right w:val="none" w:sz="0" w:space="0" w:color="auto"/>
          </w:divBdr>
        </w:div>
        <w:div w:id="492574754">
          <w:marLeft w:val="0"/>
          <w:marRight w:val="0"/>
          <w:marTop w:val="0"/>
          <w:marBottom w:val="0"/>
          <w:divBdr>
            <w:top w:val="none" w:sz="0" w:space="0" w:color="auto"/>
            <w:left w:val="none" w:sz="0" w:space="0" w:color="auto"/>
            <w:bottom w:val="none" w:sz="0" w:space="0" w:color="auto"/>
            <w:right w:val="none" w:sz="0" w:space="0" w:color="auto"/>
          </w:divBdr>
        </w:div>
        <w:div w:id="18009537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029800">
          <w:marLeft w:val="0"/>
          <w:marRight w:val="0"/>
          <w:marTop w:val="0"/>
          <w:marBottom w:val="0"/>
          <w:divBdr>
            <w:top w:val="none" w:sz="0" w:space="0" w:color="auto"/>
            <w:left w:val="none" w:sz="0" w:space="0" w:color="auto"/>
            <w:bottom w:val="none" w:sz="0" w:space="0" w:color="auto"/>
            <w:right w:val="none" w:sz="0" w:space="0" w:color="auto"/>
          </w:divBdr>
        </w:div>
        <w:div w:id="273294689">
          <w:marLeft w:val="0"/>
          <w:marRight w:val="0"/>
          <w:marTop w:val="0"/>
          <w:marBottom w:val="0"/>
          <w:divBdr>
            <w:top w:val="none" w:sz="0" w:space="0" w:color="auto"/>
            <w:left w:val="none" w:sz="0" w:space="0" w:color="auto"/>
            <w:bottom w:val="none" w:sz="0" w:space="0" w:color="auto"/>
            <w:right w:val="none" w:sz="0" w:space="0" w:color="auto"/>
          </w:divBdr>
        </w:div>
        <w:div w:id="494302956">
          <w:marLeft w:val="0"/>
          <w:marRight w:val="0"/>
          <w:marTop w:val="0"/>
          <w:marBottom w:val="0"/>
          <w:divBdr>
            <w:top w:val="none" w:sz="0" w:space="0" w:color="auto"/>
            <w:left w:val="none" w:sz="0" w:space="0" w:color="auto"/>
            <w:bottom w:val="none" w:sz="0" w:space="0" w:color="auto"/>
            <w:right w:val="none" w:sz="0" w:space="0" w:color="auto"/>
          </w:divBdr>
        </w:div>
        <w:div w:id="1913419839">
          <w:marLeft w:val="0"/>
          <w:marRight w:val="0"/>
          <w:marTop w:val="0"/>
          <w:marBottom w:val="0"/>
          <w:divBdr>
            <w:top w:val="none" w:sz="0" w:space="0" w:color="auto"/>
            <w:left w:val="none" w:sz="0" w:space="0" w:color="auto"/>
            <w:bottom w:val="none" w:sz="0" w:space="0" w:color="auto"/>
            <w:right w:val="none" w:sz="0" w:space="0" w:color="auto"/>
          </w:divBdr>
        </w:div>
        <w:div w:id="856847537">
          <w:marLeft w:val="0"/>
          <w:marRight w:val="0"/>
          <w:marTop w:val="0"/>
          <w:marBottom w:val="0"/>
          <w:divBdr>
            <w:top w:val="none" w:sz="0" w:space="0" w:color="auto"/>
            <w:left w:val="none" w:sz="0" w:space="0" w:color="auto"/>
            <w:bottom w:val="none" w:sz="0" w:space="0" w:color="auto"/>
            <w:right w:val="none" w:sz="0" w:space="0" w:color="auto"/>
          </w:divBdr>
        </w:div>
        <w:div w:id="1107507553">
          <w:marLeft w:val="0"/>
          <w:marRight w:val="0"/>
          <w:marTop w:val="0"/>
          <w:marBottom w:val="0"/>
          <w:divBdr>
            <w:top w:val="none" w:sz="0" w:space="0" w:color="auto"/>
            <w:left w:val="none" w:sz="0" w:space="0" w:color="auto"/>
            <w:bottom w:val="none" w:sz="0" w:space="0" w:color="auto"/>
            <w:right w:val="none" w:sz="0" w:space="0" w:color="auto"/>
          </w:divBdr>
        </w:div>
        <w:div w:id="1175339290">
          <w:marLeft w:val="0"/>
          <w:marRight w:val="0"/>
          <w:marTop w:val="0"/>
          <w:marBottom w:val="0"/>
          <w:divBdr>
            <w:top w:val="none" w:sz="0" w:space="0" w:color="auto"/>
            <w:left w:val="none" w:sz="0" w:space="0" w:color="auto"/>
            <w:bottom w:val="none" w:sz="0" w:space="0" w:color="auto"/>
            <w:right w:val="none" w:sz="0" w:space="0" w:color="auto"/>
          </w:divBdr>
        </w:div>
        <w:div w:id="961765932">
          <w:marLeft w:val="0"/>
          <w:marRight w:val="0"/>
          <w:marTop w:val="0"/>
          <w:marBottom w:val="0"/>
          <w:divBdr>
            <w:top w:val="none" w:sz="0" w:space="0" w:color="auto"/>
            <w:left w:val="none" w:sz="0" w:space="0" w:color="auto"/>
            <w:bottom w:val="none" w:sz="0" w:space="0" w:color="auto"/>
            <w:right w:val="none" w:sz="0" w:space="0" w:color="auto"/>
          </w:divBdr>
        </w:div>
        <w:div w:id="1703364000">
          <w:marLeft w:val="0"/>
          <w:marRight w:val="0"/>
          <w:marTop w:val="0"/>
          <w:marBottom w:val="0"/>
          <w:divBdr>
            <w:top w:val="none" w:sz="0" w:space="0" w:color="auto"/>
            <w:left w:val="none" w:sz="0" w:space="0" w:color="auto"/>
            <w:bottom w:val="none" w:sz="0" w:space="0" w:color="auto"/>
            <w:right w:val="none" w:sz="0" w:space="0" w:color="auto"/>
          </w:divBdr>
        </w:div>
        <w:div w:id="535775288">
          <w:marLeft w:val="0"/>
          <w:marRight w:val="0"/>
          <w:marTop w:val="0"/>
          <w:marBottom w:val="0"/>
          <w:divBdr>
            <w:top w:val="none" w:sz="0" w:space="0" w:color="auto"/>
            <w:left w:val="none" w:sz="0" w:space="0" w:color="auto"/>
            <w:bottom w:val="none" w:sz="0" w:space="0" w:color="auto"/>
            <w:right w:val="none" w:sz="0" w:space="0" w:color="auto"/>
          </w:divBdr>
        </w:div>
        <w:div w:id="492380912">
          <w:marLeft w:val="0"/>
          <w:marRight w:val="0"/>
          <w:marTop w:val="0"/>
          <w:marBottom w:val="0"/>
          <w:divBdr>
            <w:top w:val="none" w:sz="0" w:space="0" w:color="auto"/>
            <w:left w:val="none" w:sz="0" w:space="0" w:color="auto"/>
            <w:bottom w:val="none" w:sz="0" w:space="0" w:color="auto"/>
            <w:right w:val="none" w:sz="0" w:space="0" w:color="auto"/>
          </w:divBdr>
        </w:div>
        <w:div w:id="787629893">
          <w:marLeft w:val="0"/>
          <w:marRight w:val="0"/>
          <w:marTop w:val="0"/>
          <w:marBottom w:val="0"/>
          <w:divBdr>
            <w:top w:val="none" w:sz="0" w:space="0" w:color="auto"/>
            <w:left w:val="none" w:sz="0" w:space="0" w:color="auto"/>
            <w:bottom w:val="none" w:sz="0" w:space="0" w:color="auto"/>
            <w:right w:val="none" w:sz="0" w:space="0" w:color="auto"/>
          </w:divBdr>
        </w:div>
        <w:div w:id="759570385">
          <w:marLeft w:val="0"/>
          <w:marRight w:val="0"/>
          <w:marTop w:val="0"/>
          <w:marBottom w:val="0"/>
          <w:divBdr>
            <w:top w:val="none" w:sz="0" w:space="0" w:color="auto"/>
            <w:left w:val="none" w:sz="0" w:space="0" w:color="auto"/>
            <w:bottom w:val="none" w:sz="0" w:space="0" w:color="auto"/>
            <w:right w:val="none" w:sz="0" w:space="0" w:color="auto"/>
          </w:divBdr>
        </w:div>
        <w:div w:id="830754355">
          <w:marLeft w:val="0"/>
          <w:marRight w:val="0"/>
          <w:marTop w:val="0"/>
          <w:marBottom w:val="0"/>
          <w:divBdr>
            <w:top w:val="none" w:sz="0" w:space="0" w:color="auto"/>
            <w:left w:val="none" w:sz="0" w:space="0" w:color="auto"/>
            <w:bottom w:val="none" w:sz="0" w:space="0" w:color="auto"/>
            <w:right w:val="none" w:sz="0" w:space="0" w:color="auto"/>
          </w:divBdr>
        </w:div>
        <w:div w:id="257254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8571286">
          <w:marLeft w:val="0"/>
          <w:marRight w:val="0"/>
          <w:marTop w:val="0"/>
          <w:marBottom w:val="0"/>
          <w:divBdr>
            <w:top w:val="none" w:sz="0" w:space="0" w:color="auto"/>
            <w:left w:val="none" w:sz="0" w:space="0" w:color="auto"/>
            <w:bottom w:val="none" w:sz="0" w:space="0" w:color="auto"/>
            <w:right w:val="none" w:sz="0" w:space="0" w:color="auto"/>
          </w:divBdr>
        </w:div>
        <w:div w:id="1398285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134604">
          <w:marLeft w:val="0"/>
          <w:marRight w:val="0"/>
          <w:marTop w:val="0"/>
          <w:marBottom w:val="0"/>
          <w:divBdr>
            <w:top w:val="none" w:sz="0" w:space="0" w:color="auto"/>
            <w:left w:val="none" w:sz="0" w:space="0" w:color="auto"/>
            <w:bottom w:val="none" w:sz="0" w:space="0" w:color="auto"/>
            <w:right w:val="none" w:sz="0" w:space="0" w:color="auto"/>
          </w:divBdr>
        </w:div>
        <w:div w:id="1337924780">
          <w:marLeft w:val="0"/>
          <w:marRight w:val="0"/>
          <w:marTop w:val="0"/>
          <w:marBottom w:val="0"/>
          <w:divBdr>
            <w:top w:val="none" w:sz="0" w:space="0" w:color="auto"/>
            <w:left w:val="none" w:sz="0" w:space="0" w:color="auto"/>
            <w:bottom w:val="none" w:sz="0" w:space="0" w:color="auto"/>
            <w:right w:val="none" w:sz="0" w:space="0" w:color="auto"/>
          </w:divBdr>
        </w:div>
      </w:divsChild>
    </w:div>
    <w:div w:id="323895913">
      <w:bodyDiv w:val="1"/>
      <w:marLeft w:val="0"/>
      <w:marRight w:val="0"/>
      <w:marTop w:val="0"/>
      <w:marBottom w:val="0"/>
      <w:divBdr>
        <w:top w:val="none" w:sz="0" w:space="0" w:color="auto"/>
        <w:left w:val="none" w:sz="0" w:space="0" w:color="auto"/>
        <w:bottom w:val="none" w:sz="0" w:space="0" w:color="auto"/>
        <w:right w:val="none" w:sz="0" w:space="0" w:color="auto"/>
      </w:divBdr>
      <w:divsChild>
        <w:div w:id="275258878">
          <w:marLeft w:val="0"/>
          <w:marRight w:val="0"/>
          <w:marTop w:val="0"/>
          <w:marBottom w:val="0"/>
          <w:divBdr>
            <w:top w:val="none" w:sz="0" w:space="0" w:color="auto"/>
            <w:left w:val="none" w:sz="0" w:space="0" w:color="auto"/>
            <w:bottom w:val="none" w:sz="0" w:space="0" w:color="auto"/>
            <w:right w:val="none" w:sz="0" w:space="0" w:color="auto"/>
          </w:divBdr>
        </w:div>
        <w:div w:id="774596477">
          <w:marLeft w:val="0"/>
          <w:marRight w:val="0"/>
          <w:marTop w:val="0"/>
          <w:marBottom w:val="0"/>
          <w:divBdr>
            <w:top w:val="none" w:sz="0" w:space="0" w:color="auto"/>
            <w:left w:val="none" w:sz="0" w:space="0" w:color="auto"/>
            <w:bottom w:val="none" w:sz="0" w:space="0" w:color="auto"/>
            <w:right w:val="none" w:sz="0" w:space="0" w:color="auto"/>
          </w:divBdr>
        </w:div>
        <w:div w:id="1530291469">
          <w:marLeft w:val="0"/>
          <w:marRight w:val="0"/>
          <w:marTop w:val="0"/>
          <w:marBottom w:val="0"/>
          <w:divBdr>
            <w:top w:val="none" w:sz="0" w:space="0" w:color="auto"/>
            <w:left w:val="none" w:sz="0" w:space="0" w:color="auto"/>
            <w:bottom w:val="none" w:sz="0" w:space="0" w:color="auto"/>
            <w:right w:val="none" w:sz="0" w:space="0" w:color="auto"/>
          </w:divBdr>
        </w:div>
        <w:div w:id="1216741954">
          <w:marLeft w:val="0"/>
          <w:marRight w:val="0"/>
          <w:marTop w:val="0"/>
          <w:marBottom w:val="0"/>
          <w:divBdr>
            <w:top w:val="none" w:sz="0" w:space="0" w:color="auto"/>
            <w:left w:val="none" w:sz="0" w:space="0" w:color="auto"/>
            <w:bottom w:val="none" w:sz="0" w:space="0" w:color="auto"/>
            <w:right w:val="none" w:sz="0" w:space="0" w:color="auto"/>
          </w:divBdr>
        </w:div>
        <w:div w:id="467821932">
          <w:marLeft w:val="0"/>
          <w:marRight w:val="0"/>
          <w:marTop w:val="0"/>
          <w:marBottom w:val="0"/>
          <w:divBdr>
            <w:top w:val="none" w:sz="0" w:space="0" w:color="auto"/>
            <w:left w:val="none" w:sz="0" w:space="0" w:color="auto"/>
            <w:bottom w:val="none" w:sz="0" w:space="0" w:color="auto"/>
            <w:right w:val="none" w:sz="0" w:space="0" w:color="auto"/>
          </w:divBdr>
        </w:div>
        <w:div w:id="128135316">
          <w:marLeft w:val="0"/>
          <w:marRight w:val="0"/>
          <w:marTop w:val="0"/>
          <w:marBottom w:val="0"/>
          <w:divBdr>
            <w:top w:val="none" w:sz="0" w:space="0" w:color="auto"/>
            <w:left w:val="none" w:sz="0" w:space="0" w:color="auto"/>
            <w:bottom w:val="none" w:sz="0" w:space="0" w:color="auto"/>
            <w:right w:val="none" w:sz="0" w:space="0" w:color="auto"/>
          </w:divBdr>
        </w:div>
        <w:div w:id="597256401">
          <w:marLeft w:val="0"/>
          <w:marRight w:val="0"/>
          <w:marTop w:val="0"/>
          <w:marBottom w:val="0"/>
          <w:divBdr>
            <w:top w:val="none" w:sz="0" w:space="0" w:color="auto"/>
            <w:left w:val="none" w:sz="0" w:space="0" w:color="auto"/>
            <w:bottom w:val="none" w:sz="0" w:space="0" w:color="auto"/>
            <w:right w:val="none" w:sz="0" w:space="0" w:color="auto"/>
          </w:divBdr>
        </w:div>
        <w:div w:id="802889289">
          <w:marLeft w:val="0"/>
          <w:marRight w:val="0"/>
          <w:marTop w:val="0"/>
          <w:marBottom w:val="0"/>
          <w:divBdr>
            <w:top w:val="none" w:sz="0" w:space="0" w:color="auto"/>
            <w:left w:val="none" w:sz="0" w:space="0" w:color="auto"/>
            <w:bottom w:val="none" w:sz="0" w:space="0" w:color="auto"/>
            <w:right w:val="none" w:sz="0" w:space="0" w:color="auto"/>
          </w:divBdr>
        </w:div>
        <w:div w:id="1430782077">
          <w:marLeft w:val="0"/>
          <w:marRight w:val="0"/>
          <w:marTop w:val="0"/>
          <w:marBottom w:val="0"/>
          <w:divBdr>
            <w:top w:val="none" w:sz="0" w:space="0" w:color="auto"/>
            <w:left w:val="none" w:sz="0" w:space="0" w:color="auto"/>
            <w:bottom w:val="none" w:sz="0" w:space="0" w:color="auto"/>
            <w:right w:val="none" w:sz="0" w:space="0" w:color="auto"/>
          </w:divBdr>
        </w:div>
        <w:div w:id="1224561429">
          <w:marLeft w:val="0"/>
          <w:marRight w:val="0"/>
          <w:marTop w:val="0"/>
          <w:marBottom w:val="0"/>
          <w:divBdr>
            <w:top w:val="none" w:sz="0" w:space="0" w:color="auto"/>
            <w:left w:val="none" w:sz="0" w:space="0" w:color="auto"/>
            <w:bottom w:val="none" w:sz="0" w:space="0" w:color="auto"/>
            <w:right w:val="none" w:sz="0" w:space="0" w:color="auto"/>
          </w:divBdr>
        </w:div>
        <w:div w:id="2129152938">
          <w:marLeft w:val="0"/>
          <w:marRight w:val="0"/>
          <w:marTop w:val="0"/>
          <w:marBottom w:val="0"/>
          <w:divBdr>
            <w:top w:val="none" w:sz="0" w:space="0" w:color="auto"/>
            <w:left w:val="none" w:sz="0" w:space="0" w:color="auto"/>
            <w:bottom w:val="none" w:sz="0" w:space="0" w:color="auto"/>
            <w:right w:val="none" w:sz="0" w:space="0" w:color="auto"/>
          </w:divBdr>
        </w:div>
        <w:div w:id="1724670996">
          <w:marLeft w:val="0"/>
          <w:marRight w:val="0"/>
          <w:marTop w:val="0"/>
          <w:marBottom w:val="0"/>
          <w:divBdr>
            <w:top w:val="none" w:sz="0" w:space="0" w:color="auto"/>
            <w:left w:val="none" w:sz="0" w:space="0" w:color="auto"/>
            <w:bottom w:val="none" w:sz="0" w:space="0" w:color="auto"/>
            <w:right w:val="none" w:sz="0" w:space="0" w:color="auto"/>
          </w:divBdr>
        </w:div>
        <w:div w:id="159389378">
          <w:marLeft w:val="0"/>
          <w:marRight w:val="0"/>
          <w:marTop w:val="0"/>
          <w:marBottom w:val="0"/>
          <w:divBdr>
            <w:top w:val="none" w:sz="0" w:space="0" w:color="auto"/>
            <w:left w:val="none" w:sz="0" w:space="0" w:color="auto"/>
            <w:bottom w:val="none" w:sz="0" w:space="0" w:color="auto"/>
            <w:right w:val="none" w:sz="0" w:space="0" w:color="auto"/>
          </w:divBdr>
        </w:div>
        <w:div w:id="596525353">
          <w:marLeft w:val="0"/>
          <w:marRight w:val="0"/>
          <w:marTop w:val="0"/>
          <w:marBottom w:val="0"/>
          <w:divBdr>
            <w:top w:val="none" w:sz="0" w:space="0" w:color="auto"/>
            <w:left w:val="none" w:sz="0" w:space="0" w:color="auto"/>
            <w:bottom w:val="none" w:sz="0" w:space="0" w:color="auto"/>
            <w:right w:val="none" w:sz="0" w:space="0" w:color="auto"/>
          </w:divBdr>
        </w:div>
        <w:div w:id="1617979537">
          <w:marLeft w:val="0"/>
          <w:marRight w:val="0"/>
          <w:marTop w:val="0"/>
          <w:marBottom w:val="0"/>
          <w:divBdr>
            <w:top w:val="none" w:sz="0" w:space="0" w:color="auto"/>
            <w:left w:val="none" w:sz="0" w:space="0" w:color="auto"/>
            <w:bottom w:val="none" w:sz="0" w:space="0" w:color="auto"/>
            <w:right w:val="none" w:sz="0" w:space="0" w:color="auto"/>
          </w:divBdr>
        </w:div>
        <w:div w:id="104352396">
          <w:marLeft w:val="0"/>
          <w:marRight w:val="0"/>
          <w:marTop w:val="0"/>
          <w:marBottom w:val="0"/>
          <w:divBdr>
            <w:top w:val="none" w:sz="0" w:space="0" w:color="auto"/>
            <w:left w:val="none" w:sz="0" w:space="0" w:color="auto"/>
            <w:bottom w:val="none" w:sz="0" w:space="0" w:color="auto"/>
            <w:right w:val="none" w:sz="0" w:space="0" w:color="auto"/>
          </w:divBdr>
        </w:div>
        <w:div w:id="104662223">
          <w:marLeft w:val="0"/>
          <w:marRight w:val="0"/>
          <w:marTop w:val="0"/>
          <w:marBottom w:val="0"/>
          <w:divBdr>
            <w:top w:val="none" w:sz="0" w:space="0" w:color="auto"/>
            <w:left w:val="none" w:sz="0" w:space="0" w:color="auto"/>
            <w:bottom w:val="none" w:sz="0" w:space="0" w:color="auto"/>
            <w:right w:val="none" w:sz="0" w:space="0" w:color="auto"/>
          </w:divBdr>
        </w:div>
      </w:divsChild>
    </w:div>
    <w:div w:id="357006864">
      <w:bodyDiv w:val="1"/>
      <w:marLeft w:val="0"/>
      <w:marRight w:val="0"/>
      <w:marTop w:val="0"/>
      <w:marBottom w:val="0"/>
      <w:divBdr>
        <w:top w:val="none" w:sz="0" w:space="0" w:color="auto"/>
        <w:left w:val="none" w:sz="0" w:space="0" w:color="auto"/>
        <w:bottom w:val="none" w:sz="0" w:space="0" w:color="auto"/>
        <w:right w:val="none" w:sz="0" w:space="0" w:color="auto"/>
      </w:divBdr>
      <w:divsChild>
        <w:div w:id="863056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62718">
          <w:blockQuote w:val="1"/>
          <w:marLeft w:val="720"/>
          <w:marRight w:val="720"/>
          <w:marTop w:val="100"/>
          <w:marBottom w:val="100"/>
          <w:divBdr>
            <w:top w:val="none" w:sz="0" w:space="0" w:color="auto"/>
            <w:left w:val="none" w:sz="0" w:space="0" w:color="auto"/>
            <w:bottom w:val="none" w:sz="0" w:space="0" w:color="auto"/>
            <w:right w:val="none" w:sz="0" w:space="0" w:color="auto"/>
          </w:divBdr>
        </w:div>
        <w:div w:id="89392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78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2660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062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0254350">
          <w:blockQuote w:val="1"/>
          <w:marLeft w:val="720"/>
          <w:marRight w:val="720"/>
          <w:marTop w:val="100"/>
          <w:marBottom w:val="100"/>
          <w:divBdr>
            <w:top w:val="none" w:sz="0" w:space="0" w:color="auto"/>
            <w:left w:val="none" w:sz="0" w:space="0" w:color="auto"/>
            <w:bottom w:val="none" w:sz="0" w:space="0" w:color="auto"/>
            <w:right w:val="none" w:sz="0" w:space="0" w:color="auto"/>
          </w:divBdr>
        </w:div>
        <w:div w:id="607737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7407628">
      <w:bodyDiv w:val="1"/>
      <w:marLeft w:val="0"/>
      <w:marRight w:val="0"/>
      <w:marTop w:val="0"/>
      <w:marBottom w:val="0"/>
      <w:divBdr>
        <w:top w:val="none" w:sz="0" w:space="0" w:color="auto"/>
        <w:left w:val="none" w:sz="0" w:space="0" w:color="auto"/>
        <w:bottom w:val="none" w:sz="0" w:space="0" w:color="auto"/>
        <w:right w:val="none" w:sz="0" w:space="0" w:color="auto"/>
      </w:divBdr>
    </w:div>
    <w:div w:id="511846491">
      <w:bodyDiv w:val="1"/>
      <w:marLeft w:val="0"/>
      <w:marRight w:val="0"/>
      <w:marTop w:val="0"/>
      <w:marBottom w:val="0"/>
      <w:divBdr>
        <w:top w:val="none" w:sz="0" w:space="0" w:color="auto"/>
        <w:left w:val="none" w:sz="0" w:space="0" w:color="auto"/>
        <w:bottom w:val="none" w:sz="0" w:space="0" w:color="auto"/>
        <w:right w:val="none" w:sz="0" w:space="0" w:color="auto"/>
      </w:divBdr>
      <w:divsChild>
        <w:div w:id="1395467117">
          <w:marLeft w:val="0"/>
          <w:marRight w:val="0"/>
          <w:marTop w:val="0"/>
          <w:marBottom w:val="0"/>
          <w:divBdr>
            <w:top w:val="none" w:sz="0" w:space="0" w:color="auto"/>
            <w:left w:val="none" w:sz="0" w:space="0" w:color="auto"/>
            <w:bottom w:val="none" w:sz="0" w:space="0" w:color="auto"/>
            <w:right w:val="none" w:sz="0" w:space="0" w:color="auto"/>
          </w:divBdr>
        </w:div>
      </w:divsChild>
    </w:div>
    <w:div w:id="754132192">
      <w:bodyDiv w:val="1"/>
      <w:marLeft w:val="0"/>
      <w:marRight w:val="0"/>
      <w:marTop w:val="0"/>
      <w:marBottom w:val="0"/>
      <w:divBdr>
        <w:top w:val="none" w:sz="0" w:space="0" w:color="auto"/>
        <w:left w:val="none" w:sz="0" w:space="0" w:color="auto"/>
        <w:bottom w:val="none" w:sz="0" w:space="0" w:color="auto"/>
        <w:right w:val="none" w:sz="0" w:space="0" w:color="auto"/>
      </w:divBdr>
      <w:divsChild>
        <w:div w:id="429086144">
          <w:marLeft w:val="0"/>
          <w:marRight w:val="0"/>
          <w:marTop w:val="0"/>
          <w:marBottom w:val="0"/>
          <w:divBdr>
            <w:top w:val="none" w:sz="0" w:space="0" w:color="auto"/>
            <w:left w:val="none" w:sz="0" w:space="0" w:color="auto"/>
            <w:bottom w:val="none" w:sz="0" w:space="0" w:color="auto"/>
            <w:right w:val="none" w:sz="0" w:space="0" w:color="auto"/>
          </w:divBdr>
        </w:div>
        <w:div w:id="1410494988">
          <w:marLeft w:val="0"/>
          <w:marRight w:val="0"/>
          <w:marTop w:val="0"/>
          <w:marBottom w:val="0"/>
          <w:divBdr>
            <w:top w:val="none" w:sz="0" w:space="0" w:color="auto"/>
            <w:left w:val="none" w:sz="0" w:space="0" w:color="auto"/>
            <w:bottom w:val="none" w:sz="0" w:space="0" w:color="auto"/>
            <w:right w:val="none" w:sz="0" w:space="0" w:color="auto"/>
          </w:divBdr>
        </w:div>
        <w:div w:id="1798529779">
          <w:marLeft w:val="0"/>
          <w:marRight w:val="0"/>
          <w:marTop w:val="0"/>
          <w:marBottom w:val="0"/>
          <w:divBdr>
            <w:top w:val="none" w:sz="0" w:space="0" w:color="auto"/>
            <w:left w:val="none" w:sz="0" w:space="0" w:color="auto"/>
            <w:bottom w:val="none" w:sz="0" w:space="0" w:color="auto"/>
            <w:right w:val="none" w:sz="0" w:space="0" w:color="auto"/>
          </w:divBdr>
        </w:div>
        <w:div w:id="696741190">
          <w:marLeft w:val="0"/>
          <w:marRight w:val="0"/>
          <w:marTop w:val="0"/>
          <w:marBottom w:val="0"/>
          <w:divBdr>
            <w:top w:val="none" w:sz="0" w:space="0" w:color="auto"/>
            <w:left w:val="none" w:sz="0" w:space="0" w:color="auto"/>
            <w:bottom w:val="none" w:sz="0" w:space="0" w:color="auto"/>
            <w:right w:val="none" w:sz="0" w:space="0" w:color="auto"/>
          </w:divBdr>
        </w:div>
        <w:div w:id="44766881">
          <w:marLeft w:val="0"/>
          <w:marRight w:val="0"/>
          <w:marTop w:val="0"/>
          <w:marBottom w:val="0"/>
          <w:divBdr>
            <w:top w:val="none" w:sz="0" w:space="0" w:color="auto"/>
            <w:left w:val="none" w:sz="0" w:space="0" w:color="auto"/>
            <w:bottom w:val="none" w:sz="0" w:space="0" w:color="auto"/>
            <w:right w:val="none" w:sz="0" w:space="0" w:color="auto"/>
          </w:divBdr>
        </w:div>
        <w:div w:id="1196767853">
          <w:marLeft w:val="0"/>
          <w:marRight w:val="0"/>
          <w:marTop w:val="0"/>
          <w:marBottom w:val="0"/>
          <w:divBdr>
            <w:top w:val="none" w:sz="0" w:space="0" w:color="auto"/>
            <w:left w:val="none" w:sz="0" w:space="0" w:color="auto"/>
            <w:bottom w:val="none" w:sz="0" w:space="0" w:color="auto"/>
            <w:right w:val="none" w:sz="0" w:space="0" w:color="auto"/>
          </w:divBdr>
        </w:div>
        <w:div w:id="687098381">
          <w:marLeft w:val="0"/>
          <w:marRight w:val="0"/>
          <w:marTop w:val="0"/>
          <w:marBottom w:val="0"/>
          <w:divBdr>
            <w:top w:val="none" w:sz="0" w:space="0" w:color="auto"/>
            <w:left w:val="none" w:sz="0" w:space="0" w:color="auto"/>
            <w:bottom w:val="none" w:sz="0" w:space="0" w:color="auto"/>
            <w:right w:val="none" w:sz="0" w:space="0" w:color="auto"/>
          </w:divBdr>
        </w:div>
        <w:div w:id="1163010862">
          <w:marLeft w:val="0"/>
          <w:marRight w:val="0"/>
          <w:marTop w:val="0"/>
          <w:marBottom w:val="0"/>
          <w:divBdr>
            <w:top w:val="none" w:sz="0" w:space="0" w:color="auto"/>
            <w:left w:val="none" w:sz="0" w:space="0" w:color="auto"/>
            <w:bottom w:val="none" w:sz="0" w:space="0" w:color="auto"/>
            <w:right w:val="none" w:sz="0" w:space="0" w:color="auto"/>
          </w:divBdr>
        </w:div>
      </w:divsChild>
    </w:div>
    <w:div w:id="841625376">
      <w:bodyDiv w:val="1"/>
      <w:marLeft w:val="0"/>
      <w:marRight w:val="0"/>
      <w:marTop w:val="0"/>
      <w:marBottom w:val="0"/>
      <w:divBdr>
        <w:top w:val="none" w:sz="0" w:space="0" w:color="auto"/>
        <w:left w:val="none" w:sz="0" w:space="0" w:color="auto"/>
        <w:bottom w:val="none" w:sz="0" w:space="0" w:color="auto"/>
        <w:right w:val="none" w:sz="0" w:space="0" w:color="auto"/>
      </w:divBdr>
      <w:divsChild>
        <w:div w:id="1196163768">
          <w:marLeft w:val="0"/>
          <w:marRight w:val="0"/>
          <w:marTop w:val="0"/>
          <w:marBottom w:val="0"/>
          <w:divBdr>
            <w:top w:val="none" w:sz="0" w:space="0" w:color="auto"/>
            <w:left w:val="none" w:sz="0" w:space="0" w:color="auto"/>
            <w:bottom w:val="none" w:sz="0" w:space="0" w:color="auto"/>
            <w:right w:val="none" w:sz="0" w:space="0" w:color="auto"/>
          </w:divBdr>
        </w:div>
        <w:div w:id="1685786305">
          <w:marLeft w:val="0"/>
          <w:marRight w:val="0"/>
          <w:marTop w:val="0"/>
          <w:marBottom w:val="0"/>
          <w:divBdr>
            <w:top w:val="none" w:sz="0" w:space="0" w:color="auto"/>
            <w:left w:val="none" w:sz="0" w:space="0" w:color="auto"/>
            <w:bottom w:val="none" w:sz="0" w:space="0" w:color="auto"/>
            <w:right w:val="none" w:sz="0" w:space="0" w:color="auto"/>
          </w:divBdr>
        </w:div>
        <w:div w:id="1812210608">
          <w:marLeft w:val="0"/>
          <w:marRight w:val="0"/>
          <w:marTop w:val="0"/>
          <w:marBottom w:val="0"/>
          <w:divBdr>
            <w:top w:val="none" w:sz="0" w:space="0" w:color="auto"/>
            <w:left w:val="none" w:sz="0" w:space="0" w:color="auto"/>
            <w:bottom w:val="none" w:sz="0" w:space="0" w:color="auto"/>
            <w:right w:val="none" w:sz="0" w:space="0" w:color="auto"/>
          </w:divBdr>
        </w:div>
        <w:div w:id="402216231">
          <w:marLeft w:val="0"/>
          <w:marRight w:val="0"/>
          <w:marTop w:val="0"/>
          <w:marBottom w:val="0"/>
          <w:divBdr>
            <w:top w:val="none" w:sz="0" w:space="0" w:color="auto"/>
            <w:left w:val="none" w:sz="0" w:space="0" w:color="auto"/>
            <w:bottom w:val="none" w:sz="0" w:space="0" w:color="auto"/>
            <w:right w:val="none" w:sz="0" w:space="0" w:color="auto"/>
          </w:divBdr>
        </w:div>
        <w:div w:id="1792480540">
          <w:marLeft w:val="0"/>
          <w:marRight w:val="0"/>
          <w:marTop w:val="0"/>
          <w:marBottom w:val="0"/>
          <w:divBdr>
            <w:top w:val="none" w:sz="0" w:space="0" w:color="auto"/>
            <w:left w:val="none" w:sz="0" w:space="0" w:color="auto"/>
            <w:bottom w:val="none" w:sz="0" w:space="0" w:color="auto"/>
            <w:right w:val="none" w:sz="0" w:space="0" w:color="auto"/>
          </w:divBdr>
        </w:div>
        <w:div w:id="1148328194">
          <w:marLeft w:val="0"/>
          <w:marRight w:val="0"/>
          <w:marTop w:val="0"/>
          <w:marBottom w:val="0"/>
          <w:divBdr>
            <w:top w:val="none" w:sz="0" w:space="0" w:color="auto"/>
            <w:left w:val="none" w:sz="0" w:space="0" w:color="auto"/>
            <w:bottom w:val="none" w:sz="0" w:space="0" w:color="auto"/>
            <w:right w:val="none" w:sz="0" w:space="0" w:color="auto"/>
          </w:divBdr>
        </w:div>
        <w:div w:id="1935478950">
          <w:marLeft w:val="0"/>
          <w:marRight w:val="0"/>
          <w:marTop w:val="0"/>
          <w:marBottom w:val="0"/>
          <w:divBdr>
            <w:top w:val="none" w:sz="0" w:space="0" w:color="auto"/>
            <w:left w:val="none" w:sz="0" w:space="0" w:color="auto"/>
            <w:bottom w:val="none" w:sz="0" w:space="0" w:color="auto"/>
            <w:right w:val="none" w:sz="0" w:space="0" w:color="auto"/>
          </w:divBdr>
        </w:div>
        <w:div w:id="181289790">
          <w:marLeft w:val="0"/>
          <w:marRight w:val="0"/>
          <w:marTop w:val="0"/>
          <w:marBottom w:val="0"/>
          <w:divBdr>
            <w:top w:val="none" w:sz="0" w:space="0" w:color="auto"/>
            <w:left w:val="none" w:sz="0" w:space="0" w:color="auto"/>
            <w:bottom w:val="none" w:sz="0" w:space="0" w:color="auto"/>
            <w:right w:val="none" w:sz="0" w:space="0" w:color="auto"/>
          </w:divBdr>
        </w:div>
      </w:divsChild>
    </w:div>
    <w:div w:id="923419701">
      <w:bodyDiv w:val="1"/>
      <w:marLeft w:val="0"/>
      <w:marRight w:val="0"/>
      <w:marTop w:val="0"/>
      <w:marBottom w:val="0"/>
      <w:divBdr>
        <w:top w:val="none" w:sz="0" w:space="0" w:color="auto"/>
        <w:left w:val="none" w:sz="0" w:space="0" w:color="auto"/>
        <w:bottom w:val="none" w:sz="0" w:space="0" w:color="auto"/>
        <w:right w:val="none" w:sz="0" w:space="0" w:color="auto"/>
      </w:divBdr>
      <w:divsChild>
        <w:div w:id="412554746">
          <w:marLeft w:val="0"/>
          <w:marRight w:val="0"/>
          <w:marTop w:val="0"/>
          <w:marBottom w:val="0"/>
          <w:divBdr>
            <w:top w:val="none" w:sz="0" w:space="0" w:color="auto"/>
            <w:left w:val="none" w:sz="0" w:space="0" w:color="auto"/>
            <w:bottom w:val="none" w:sz="0" w:space="0" w:color="auto"/>
            <w:right w:val="none" w:sz="0" w:space="0" w:color="auto"/>
          </w:divBdr>
        </w:div>
        <w:div w:id="922102638">
          <w:marLeft w:val="0"/>
          <w:marRight w:val="0"/>
          <w:marTop w:val="0"/>
          <w:marBottom w:val="0"/>
          <w:divBdr>
            <w:top w:val="none" w:sz="0" w:space="0" w:color="auto"/>
            <w:left w:val="none" w:sz="0" w:space="0" w:color="auto"/>
            <w:bottom w:val="none" w:sz="0" w:space="0" w:color="auto"/>
            <w:right w:val="none" w:sz="0" w:space="0" w:color="auto"/>
          </w:divBdr>
        </w:div>
        <w:div w:id="1290361309">
          <w:blockQuote w:val="1"/>
          <w:marLeft w:val="720"/>
          <w:marRight w:val="720"/>
          <w:marTop w:val="100"/>
          <w:marBottom w:val="100"/>
          <w:divBdr>
            <w:top w:val="none" w:sz="0" w:space="0" w:color="auto"/>
            <w:left w:val="none" w:sz="0" w:space="0" w:color="auto"/>
            <w:bottom w:val="none" w:sz="0" w:space="0" w:color="auto"/>
            <w:right w:val="none" w:sz="0" w:space="0" w:color="auto"/>
          </w:divBdr>
        </w:div>
        <w:div w:id="486172860">
          <w:marLeft w:val="0"/>
          <w:marRight w:val="0"/>
          <w:marTop w:val="0"/>
          <w:marBottom w:val="0"/>
          <w:divBdr>
            <w:top w:val="none" w:sz="0" w:space="0" w:color="auto"/>
            <w:left w:val="none" w:sz="0" w:space="0" w:color="auto"/>
            <w:bottom w:val="none" w:sz="0" w:space="0" w:color="auto"/>
            <w:right w:val="none" w:sz="0" w:space="0" w:color="auto"/>
          </w:divBdr>
        </w:div>
        <w:div w:id="597904595">
          <w:marLeft w:val="0"/>
          <w:marRight w:val="0"/>
          <w:marTop w:val="0"/>
          <w:marBottom w:val="0"/>
          <w:divBdr>
            <w:top w:val="none" w:sz="0" w:space="0" w:color="auto"/>
            <w:left w:val="none" w:sz="0" w:space="0" w:color="auto"/>
            <w:bottom w:val="none" w:sz="0" w:space="0" w:color="auto"/>
            <w:right w:val="none" w:sz="0" w:space="0" w:color="auto"/>
          </w:divBdr>
        </w:div>
        <w:div w:id="1314405973">
          <w:marLeft w:val="0"/>
          <w:marRight w:val="0"/>
          <w:marTop w:val="0"/>
          <w:marBottom w:val="0"/>
          <w:divBdr>
            <w:top w:val="none" w:sz="0" w:space="0" w:color="auto"/>
            <w:left w:val="none" w:sz="0" w:space="0" w:color="auto"/>
            <w:bottom w:val="none" w:sz="0" w:space="0" w:color="auto"/>
            <w:right w:val="none" w:sz="0" w:space="0" w:color="auto"/>
          </w:divBdr>
        </w:div>
        <w:div w:id="1144009931">
          <w:marLeft w:val="0"/>
          <w:marRight w:val="0"/>
          <w:marTop w:val="0"/>
          <w:marBottom w:val="0"/>
          <w:divBdr>
            <w:top w:val="none" w:sz="0" w:space="0" w:color="auto"/>
            <w:left w:val="none" w:sz="0" w:space="0" w:color="auto"/>
            <w:bottom w:val="none" w:sz="0" w:space="0" w:color="auto"/>
            <w:right w:val="none" w:sz="0" w:space="0" w:color="auto"/>
          </w:divBdr>
        </w:div>
        <w:div w:id="1069184618">
          <w:marLeft w:val="0"/>
          <w:marRight w:val="0"/>
          <w:marTop w:val="0"/>
          <w:marBottom w:val="0"/>
          <w:divBdr>
            <w:top w:val="none" w:sz="0" w:space="0" w:color="auto"/>
            <w:left w:val="none" w:sz="0" w:space="0" w:color="auto"/>
            <w:bottom w:val="none" w:sz="0" w:space="0" w:color="auto"/>
            <w:right w:val="none" w:sz="0" w:space="0" w:color="auto"/>
          </w:divBdr>
        </w:div>
        <w:div w:id="10988641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843267">
          <w:marLeft w:val="0"/>
          <w:marRight w:val="0"/>
          <w:marTop w:val="0"/>
          <w:marBottom w:val="0"/>
          <w:divBdr>
            <w:top w:val="none" w:sz="0" w:space="0" w:color="auto"/>
            <w:left w:val="none" w:sz="0" w:space="0" w:color="auto"/>
            <w:bottom w:val="none" w:sz="0" w:space="0" w:color="auto"/>
            <w:right w:val="none" w:sz="0" w:space="0" w:color="auto"/>
          </w:divBdr>
        </w:div>
        <w:div w:id="234825226">
          <w:marLeft w:val="0"/>
          <w:marRight w:val="0"/>
          <w:marTop w:val="0"/>
          <w:marBottom w:val="0"/>
          <w:divBdr>
            <w:top w:val="none" w:sz="0" w:space="0" w:color="auto"/>
            <w:left w:val="none" w:sz="0" w:space="0" w:color="auto"/>
            <w:bottom w:val="none" w:sz="0" w:space="0" w:color="auto"/>
            <w:right w:val="none" w:sz="0" w:space="0" w:color="auto"/>
          </w:divBdr>
        </w:div>
        <w:div w:id="1509638455">
          <w:marLeft w:val="0"/>
          <w:marRight w:val="0"/>
          <w:marTop w:val="0"/>
          <w:marBottom w:val="0"/>
          <w:divBdr>
            <w:top w:val="none" w:sz="0" w:space="0" w:color="auto"/>
            <w:left w:val="none" w:sz="0" w:space="0" w:color="auto"/>
            <w:bottom w:val="none" w:sz="0" w:space="0" w:color="auto"/>
            <w:right w:val="none" w:sz="0" w:space="0" w:color="auto"/>
          </w:divBdr>
        </w:div>
        <w:div w:id="1241863641">
          <w:marLeft w:val="0"/>
          <w:marRight w:val="0"/>
          <w:marTop w:val="0"/>
          <w:marBottom w:val="0"/>
          <w:divBdr>
            <w:top w:val="none" w:sz="0" w:space="0" w:color="auto"/>
            <w:left w:val="none" w:sz="0" w:space="0" w:color="auto"/>
            <w:bottom w:val="none" w:sz="0" w:space="0" w:color="auto"/>
            <w:right w:val="none" w:sz="0" w:space="0" w:color="auto"/>
          </w:divBdr>
        </w:div>
        <w:div w:id="31273865">
          <w:marLeft w:val="0"/>
          <w:marRight w:val="0"/>
          <w:marTop w:val="0"/>
          <w:marBottom w:val="0"/>
          <w:divBdr>
            <w:top w:val="none" w:sz="0" w:space="0" w:color="auto"/>
            <w:left w:val="none" w:sz="0" w:space="0" w:color="auto"/>
            <w:bottom w:val="none" w:sz="0" w:space="0" w:color="auto"/>
            <w:right w:val="none" w:sz="0" w:space="0" w:color="auto"/>
          </w:divBdr>
        </w:div>
        <w:div w:id="351150070">
          <w:marLeft w:val="0"/>
          <w:marRight w:val="0"/>
          <w:marTop w:val="0"/>
          <w:marBottom w:val="0"/>
          <w:divBdr>
            <w:top w:val="none" w:sz="0" w:space="0" w:color="auto"/>
            <w:left w:val="none" w:sz="0" w:space="0" w:color="auto"/>
            <w:bottom w:val="none" w:sz="0" w:space="0" w:color="auto"/>
            <w:right w:val="none" w:sz="0" w:space="0" w:color="auto"/>
          </w:divBdr>
        </w:div>
        <w:div w:id="757285417">
          <w:marLeft w:val="0"/>
          <w:marRight w:val="0"/>
          <w:marTop w:val="0"/>
          <w:marBottom w:val="0"/>
          <w:divBdr>
            <w:top w:val="none" w:sz="0" w:space="0" w:color="auto"/>
            <w:left w:val="none" w:sz="0" w:space="0" w:color="auto"/>
            <w:bottom w:val="none" w:sz="0" w:space="0" w:color="auto"/>
            <w:right w:val="none" w:sz="0" w:space="0" w:color="auto"/>
          </w:divBdr>
        </w:div>
        <w:div w:id="1023289308">
          <w:marLeft w:val="0"/>
          <w:marRight w:val="0"/>
          <w:marTop w:val="0"/>
          <w:marBottom w:val="0"/>
          <w:divBdr>
            <w:top w:val="none" w:sz="0" w:space="0" w:color="auto"/>
            <w:left w:val="none" w:sz="0" w:space="0" w:color="auto"/>
            <w:bottom w:val="none" w:sz="0" w:space="0" w:color="auto"/>
            <w:right w:val="none" w:sz="0" w:space="0" w:color="auto"/>
          </w:divBdr>
        </w:div>
        <w:div w:id="1011682236">
          <w:marLeft w:val="0"/>
          <w:marRight w:val="0"/>
          <w:marTop w:val="0"/>
          <w:marBottom w:val="0"/>
          <w:divBdr>
            <w:top w:val="none" w:sz="0" w:space="0" w:color="auto"/>
            <w:left w:val="none" w:sz="0" w:space="0" w:color="auto"/>
            <w:bottom w:val="none" w:sz="0" w:space="0" w:color="auto"/>
            <w:right w:val="none" w:sz="0" w:space="0" w:color="auto"/>
          </w:divBdr>
        </w:div>
        <w:div w:id="705372411">
          <w:marLeft w:val="0"/>
          <w:marRight w:val="0"/>
          <w:marTop w:val="0"/>
          <w:marBottom w:val="0"/>
          <w:divBdr>
            <w:top w:val="none" w:sz="0" w:space="0" w:color="auto"/>
            <w:left w:val="none" w:sz="0" w:space="0" w:color="auto"/>
            <w:bottom w:val="none" w:sz="0" w:space="0" w:color="auto"/>
            <w:right w:val="none" w:sz="0" w:space="0" w:color="auto"/>
          </w:divBdr>
        </w:div>
        <w:div w:id="1289313140">
          <w:marLeft w:val="0"/>
          <w:marRight w:val="0"/>
          <w:marTop w:val="0"/>
          <w:marBottom w:val="0"/>
          <w:divBdr>
            <w:top w:val="none" w:sz="0" w:space="0" w:color="auto"/>
            <w:left w:val="none" w:sz="0" w:space="0" w:color="auto"/>
            <w:bottom w:val="none" w:sz="0" w:space="0" w:color="auto"/>
            <w:right w:val="none" w:sz="0" w:space="0" w:color="auto"/>
          </w:divBdr>
        </w:div>
        <w:div w:id="47926694">
          <w:marLeft w:val="0"/>
          <w:marRight w:val="0"/>
          <w:marTop w:val="0"/>
          <w:marBottom w:val="0"/>
          <w:divBdr>
            <w:top w:val="none" w:sz="0" w:space="0" w:color="auto"/>
            <w:left w:val="none" w:sz="0" w:space="0" w:color="auto"/>
            <w:bottom w:val="none" w:sz="0" w:space="0" w:color="auto"/>
            <w:right w:val="none" w:sz="0" w:space="0" w:color="auto"/>
          </w:divBdr>
        </w:div>
        <w:div w:id="1981029901">
          <w:marLeft w:val="0"/>
          <w:marRight w:val="0"/>
          <w:marTop w:val="0"/>
          <w:marBottom w:val="0"/>
          <w:divBdr>
            <w:top w:val="none" w:sz="0" w:space="0" w:color="auto"/>
            <w:left w:val="none" w:sz="0" w:space="0" w:color="auto"/>
            <w:bottom w:val="none" w:sz="0" w:space="0" w:color="auto"/>
            <w:right w:val="none" w:sz="0" w:space="0" w:color="auto"/>
          </w:divBdr>
        </w:div>
        <w:div w:id="1526334052">
          <w:marLeft w:val="0"/>
          <w:marRight w:val="0"/>
          <w:marTop w:val="0"/>
          <w:marBottom w:val="0"/>
          <w:divBdr>
            <w:top w:val="none" w:sz="0" w:space="0" w:color="auto"/>
            <w:left w:val="none" w:sz="0" w:space="0" w:color="auto"/>
            <w:bottom w:val="none" w:sz="0" w:space="0" w:color="auto"/>
            <w:right w:val="none" w:sz="0" w:space="0" w:color="auto"/>
          </w:divBdr>
        </w:div>
        <w:div w:id="830099884">
          <w:marLeft w:val="0"/>
          <w:marRight w:val="0"/>
          <w:marTop w:val="0"/>
          <w:marBottom w:val="0"/>
          <w:divBdr>
            <w:top w:val="none" w:sz="0" w:space="0" w:color="auto"/>
            <w:left w:val="none" w:sz="0" w:space="0" w:color="auto"/>
            <w:bottom w:val="none" w:sz="0" w:space="0" w:color="auto"/>
            <w:right w:val="none" w:sz="0" w:space="0" w:color="auto"/>
          </w:divBdr>
        </w:div>
        <w:div w:id="1131244257">
          <w:marLeft w:val="0"/>
          <w:marRight w:val="0"/>
          <w:marTop w:val="0"/>
          <w:marBottom w:val="0"/>
          <w:divBdr>
            <w:top w:val="none" w:sz="0" w:space="0" w:color="auto"/>
            <w:left w:val="none" w:sz="0" w:space="0" w:color="auto"/>
            <w:bottom w:val="none" w:sz="0" w:space="0" w:color="auto"/>
            <w:right w:val="none" w:sz="0" w:space="0" w:color="auto"/>
          </w:divBdr>
        </w:div>
        <w:div w:id="1318529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43350">
          <w:marLeft w:val="0"/>
          <w:marRight w:val="0"/>
          <w:marTop w:val="0"/>
          <w:marBottom w:val="0"/>
          <w:divBdr>
            <w:top w:val="none" w:sz="0" w:space="0" w:color="auto"/>
            <w:left w:val="none" w:sz="0" w:space="0" w:color="auto"/>
            <w:bottom w:val="none" w:sz="0" w:space="0" w:color="auto"/>
            <w:right w:val="none" w:sz="0" w:space="0" w:color="auto"/>
          </w:divBdr>
        </w:div>
        <w:div w:id="1767266331">
          <w:blockQuote w:val="1"/>
          <w:marLeft w:val="720"/>
          <w:marRight w:val="720"/>
          <w:marTop w:val="100"/>
          <w:marBottom w:val="100"/>
          <w:divBdr>
            <w:top w:val="none" w:sz="0" w:space="0" w:color="auto"/>
            <w:left w:val="none" w:sz="0" w:space="0" w:color="auto"/>
            <w:bottom w:val="none" w:sz="0" w:space="0" w:color="auto"/>
            <w:right w:val="none" w:sz="0" w:space="0" w:color="auto"/>
          </w:divBdr>
        </w:div>
        <w:div w:id="7803004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447881">
          <w:blockQuote w:val="1"/>
          <w:marLeft w:val="720"/>
          <w:marRight w:val="720"/>
          <w:marTop w:val="100"/>
          <w:marBottom w:val="100"/>
          <w:divBdr>
            <w:top w:val="none" w:sz="0" w:space="0" w:color="auto"/>
            <w:left w:val="none" w:sz="0" w:space="0" w:color="auto"/>
            <w:bottom w:val="none" w:sz="0" w:space="0" w:color="auto"/>
            <w:right w:val="none" w:sz="0" w:space="0" w:color="auto"/>
          </w:divBdr>
        </w:div>
        <w:div w:id="913126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348692">
          <w:marLeft w:val="0"/>
          <w:marRight w:val="0"/>
          <w:marTop w:val="0"/>
          <w:marBottom w:val="0"/>
          <w:divBdr>
            <w:top w:val="none" w:sz="0" w:space="0" w:color="auto"/>
            <w:left w:val="none" w:sz="0" w:space="0" w:color="auto"/>
            <w:bottom w:val="none" w:sz="0" w:space="0" w:color="auto"/>
            <w:right w:val="none" w:sz="0" w:space="0" w:color="auto"/>
          </w:divBdr>
        </w:div>
        <w:div w:id="1471945532">
          <w:marLeft w:val="0"/>
          <w:marRight w:val="0"/>
          <w:marTop w:val="0"/>
          <w:marBottom w:val="0"/>
          <w:divBdr>
            <w:top w:val="none" w:sz="0" w:space="0" w:color="auto"/>
            <w:left w:val="none" w:sz="0" w:space="0" w:color="auto"/>
            <w:bottom w:val="none" w:sz="0" w:space="0" w:color="auto"/>
            <w:right w:val="none" w:sz="0" w:space="0" w:color="auto"/>
          </w:divBdr>
        </w:div>
        <w:div w:id="16383416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94047">
          <w:marLeft w:val="0"/>
          <w:marRight w:val="0"/>
          <w:marTop w:val="0"/>
          <w:marBottom w:val="0"/>
          <w:divBdr>
            <w:top w:val="none" w:sz="0" w:space="0" w:color="auto"/>
            <w:left w:val="none" w:sz="0" w:space="0" w:color="auto"/>
            <w:bottom w:val="none" w:sz="0" w:space="0" w:color="auto"/>
            <w:right w:val="none" w:sz="0" w:space="0" w:color="auto"/>
          </w:divBdr>
        </w:div>
        <w:div w:id="286591518">
          <w:marLeft w:val="0"/>
          <w:marRight w:val="0"/>
          <w:marTop w:val="0"/>
          <w:marBottom w:val="0"/>
          <w:divBdr>
            <w:top w:val="none" w:sz="0" w:space="0" w:color="auto"/>
            <w:left w:val="none" w:sz="0" w:space="0" w:color="auto"/>
            <w:bottom w:val="none" w:sz="0" w:space="0" w:color="auto"/>
            <w:right w:val="none" w:sz="0" w:space="0" w:color="auto"/>
          </w:divBdr>
        </w:div>
      </w:divsChild>
    </w:div>
    <w:div w:id="990674817">
      <w:bodyDiv w:val="1"/>
      <w:marLeft w:val="0"/>
      <w:marRight w:val="0"/>
      <w:marTop w:val="0"/>
      <w:marBottom w:val="0"/>
      <w:divBdr>
        <w:top w:val="none" w:sz="0" w:space="0" w:color="auto"/>
        <w:left w:val="none" w:sz="0" w:space="0" w:color="auto"/>
        <w:bottom w:val="none" w:sz="0" w:space="0" w:color="auto"/>
        <w:right w:val="none" w:sz="0" w:space="0" w:color="auto"/>
      </w:divBdr>
    </w:div>
    <w:div w:id="1052188865">
      <w:bodyDiv w:val="1"/>
      <w:marLeft w:val="0"/>
      <w:marRight w:val="0"/>
      <w:marTop w:val="0"/>
      <w:marBottom w:val="0"/>
      <w:divBdr>
        <w:top w:val="none" w:sz="0" w:space="0" w:color="auto"/>
        <w:left w:val="none" w:sz="0" w:space="0" w:color="auto"/>
        <w:bottom w:val="none" w:sz="0" w:space="0" w:color="auto"/>
        <w:right w:val="none" w:sz="0" w:space="0" w:color="auto"/>
      </w:divBdr>
      <w:divsChild>
        <w:div w:id="894704894">
          <w:marLeft w:val="0"/>
          <w:marRight w:val="0"/>
          <w:marTop w:val="0"/>
          <w:marBottom w:val="0"/>
          <w:divBdr>
            <w:top w:val="none" w:sz="0" w:space="0" w:color="auto"/>
            <w:left w:val="none" w:sz="0" w:space="0" w:color="auto"/>
            <w:bottom w:val="none" w:sz="0" w:space="0" w:color="auto"/>
            <w:right w:val="none" w:sz="0" w:space="0" w:color="auto"/>
          </w:divBdr>
        </w:div>
        <w:div w:id="616915316">
          <w:marLeft w:val="0"/>
          <w:marRight w:val="0"/>
          <w:marTop w:val="0"/>
          <w:marBottom w:val="0"/>
          <w:divBdr>
            <w:top w:val="none" w:sz="0" w:space="0" w:color="auto"/>
            <w:left w:val="none" w:sz="0" w:space="0" w:color="auto"/>
            <w:bottom w:val="none" w:sz="0" w:space="0" w:color="auto"/>
            <w:right w:val="none" w:sz="0" w:space="0" w:color="auto"/>
          </w:divBdr>
        </w:div>
        <w:div w:id="503588368">
          <w:marLeft w:val="0"/>
          <w:marRight w:val="0"/>
          <w:marTop w:val="0"/>
          <w:marBottom w:val="0"/>
          <w:divBdr>
            <w:top w:val="none" w:sz="0" w:space="0" w:color="auto"/>
            <w:left w:val="none" w:sz="0" w:space="0" w:color="auto"/>
            <w:bottom w:val="none" w:sz="0" w:space="0" w:color="auto"/>
            <w:right w:val="none" w:sz="0" w:space="0" w:color="auto"/>
          </w:divBdr>
        </w:div>
        <w:div w:id="1815831326">
          <w:marLeft w:val="0"/>
          <w:marRight w:val="0"/>
          <w:marTop w:val="0"/>
          <w:marBottom w:val="0"/>
          <w:divBdr>
            <w:top w:val="none" w:sz="0" w:space="0" w:color="auto"/>
            <w:left w:val="none" w:sz="0" w:space="0" w:color="auto"/>
            <w:bottom w:val="none" w:sz="0" w:space="0" w:color="auto"/>
            <w:right w:val="none" w:sz="0" w:space="0" w:color="auto"/>
          </w:divBdr>
        </w:div>
        <w:div w:id="1096554985">
          <w:marLeft w:val="0"/>
          <w:marRight w:val="0"/>
          <w:marTop w:val="0"/>
          <w:marBottom w:val="0"/>
          <w:divBdr>
            <w:top w:val="none" w:sz="0" w:space="0" w:color="auto"/>
            <w:left w:val="none" w:sz="0" w:space="0" w:color="auto"/>
            <w:bottom w:val="none" w:sz="0" w:space="0" w:color="auto"/>
            <w:right w:val="none" w:sz="0" w:space="0" w:color="auto"/>
          </w:divBdr>
        </w:div>
        <w:div w:id="1098258345">
          <w:marLeft w:val="0"/>
          <w:marRight w:val="0"/>
          <w:marTop w:val="0"/>
          <w:marBottom w:val="0"/>
          <w:divBdr>
            <w:top w:val="none" w:sz="0" w:space="0" w:color="auto"/>
            <w:left w:val="none" w:sz="0" w:space="0" w:color="auto"/>
            <w:bottom w:val="none" w:sz="0" w:space="0" w:color="auto"/>
            <w:right w:val="none" w:sz="0" w:space="0" w:color="auto"/>
          </w:divBdr>
        </w:div>
      </w:divsChild>
    </w:div>
    <w:div w:id="1076586437">
      <w:bodyDiv w:val="1"/>
      <w:marLeft w:val="0"/>
      <w:marRight w:val="0"/>
      <w:marTop w:val="0"/>
      <w:marBottom w:val="0"/>
      <w:divBdr>
        <w:top w:val="none" w:sz="0" w:space="0" w:color="auto"/>
        <w:left w:val="none" w:sz="0" w:space="0" w:color="auto"/>
        <w:bottom w:val="none" w:sz="0" w:space="0" w:color="auto"/>
        <w:right w:val="none" w:sz="0" w:space="0" w:color="auto"/>
      </w:divBdr>
      <w:divsChild>
        <w:div w:id="16991168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476643">
          <w:blockQuote w:val="1"/>
          <w:marLeft w:val="720"/>
          <w:marRight w:val="720"/>
          <w:marTop w:val="100"/>
          <w:marBottom w:val="100"/>
          <w:divBdr>
            <w:top w:val="none" w:sz="0" w:space="0" w:color="auto"/>
            <w:left w:val="none" w:sz="0" w:space="0" w:color="auto"/>
            <w:bottom w:val="none" w:sz="0" w:space="0" w:color="auto"/>
            <w:right w:val="none" w:sz="0" w:space="0" w:color="auto"/>
          </w:divBdr>
        </w:div>
        <w:div w:id="402220956">
          <w:marLeft w:val="0"/>
          <w:marRight w:val="0"/>
          <w:marTop w:val="0"/>
          <w:marBottom w:val="0"/>
          <w:divBdr>
            <w:top w:val="none" w:sz="0" w:space="0" w:color="auto"/>
            <w:left w:val="none" w:sz="0" w:space="0" w:color="auto"/>
            <w:bottom w:val="none" w:sz="0" w:space="0" w:color="auto"/>
            <w:right w:val="none" w:sz="0" w:space="0" w:color="auto"/>
          </w:divBdr>
          <w:divsChild>
            <w:div w:id="1413894410">
              <w:marLeft w:val="0"/>
              <w:marRight w:val="0"/>
              <w:marTop w:val="0"/>
              <w:marBottom w:val="0"/>
              <w:divBdr>
                <w:top w:val="none" w:sz="0" w:space="0" w:color="auto"/>
                <w:left w:val="none" w:sz="0" w:space="0" w:color="auto"/>
                <w:bottom w:val="none" w:sz="0" w:space="0" w:color="auto"/>
                <w:right w:val="none" w:sz="0" w:space="0" w:color="auto"/>
              </w:divBdr>
            </w:div>
          </w:divsChild>
        </w:div>
        <w:div w:id="21082318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62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24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165454">
          <w:blockQuote w:val="1"/>
          <w:marLeft w:val="720"/>
          <w:marRight w:val="720"/>
          <w:marTop w:val="100"/>
          <w:marBottom w:val="100"/>
          <w:divBdr>
            <w:top w:val="none" w:sz="0" w:space="0" w:color="auto"/>
            <w:left w:val="none" w:sz="0" w:space="0" w:color="auto"/>
            <w:bottom w:val="none" w:sz="0" w:space="0" w:color="auto"/>
            <w:right w:val="none" w:sz="0" w:space="0" w:color="auto"/>
          </w:divBdr>
        </w:div>
        <w:div w:id="264575419">
          <w:blockQuote w:val="1"/>
          <w:marLeft w:val="720"/>
          <w:marRight w:val="720"/>
          <w:marTop w:val="100"/>
          <w:marBottom w:val="100"/>
          <w:divBdr>
            <w:top w:val="none" w:sz="0" w:space="0" w:color="auto"/>
            <w:left w:val="none" w:sz="0" w:space="0" w:color="auto"/>
            <w:bottom w:val="none" w:sz="0" w:space="0" w:color="auto"/>
            <w:right w:val="none" w:sz="0" w:space="0" w:color="auto"/>
          </w:divBdr>
        </w:div>
        <w:div w:id="939795223">
          <w:blockQuote w:val="1"/>
          <w:marLeft w:val="720"/>
          <w:marRight w:val="720"/>
          <w:marTop w:val="100"/>
          <w:marBottom w:val="100"/>
          <w:divBdr>
            <w:top w:val="none" w:sz="0" w:space="0" w:color="auto"/>
            <w:left w:val="none" w:sz="0" w:space="0" w:color="auto"/>
            <w:bottom w:val="none" w:sz="0" w:space="0" w:color="auto"/>
            <w:right w:val="none" w:sz="0" w:space="0" w:color="auto"/>
          </w:divBdr>
        </w:div>
        <w:div w:id="587740052">
          <w:marLeft w:val="0"/>
          <w:marRight w:val="0"/>
          <w:marTop w:val="0"/>
          <w:marBottom w:val="0"/>
          <w:divBdr>
            <w:top w:val="none" w:sz="0" w:space="0" w:color="auto"/>
            <w:left w:val="none" w:sz="0" w:space="0" w:color="auto"/>
            <w:bottom w:val="none" w:sz="0" w:space="0" w:color="auto"/>
            <w:right w:val="none" w:sz="0" w:space="0" w:color="auto"/>
          </w:divBdr>
          <w:divsChild>
            <w:div w:id="1682002687">
              <w:marLeft w:val="0"/>
              <w:marRight w:val="0"/>
              <w:marTop w:val="0"/>
              <w:marBottom w:val="0"/>
              <w:divBdr>
                <w:top w:val="none" w:sz="0" w:space="0" w:color="auto"/>
                <w:left w:val="none" w:sz="0" w:space="0" w:color="auto"/>
                <w:bottom w:val="none" w:sz="0" w:space="0" w:color="auto"/>
                <w:right w:val="none" w:sz="0" w:space="0" w:color="auto"/>
              </w:divBdr>
            </w:div>
          </w:divsChild>
        </w:div>
        <w:div w:id="735396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6035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7389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4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989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3769027">
      <w:bodyDiv w:val="1"/>
      <w:marLeft w:val="0"/>
      <w:marRight w:val="0"/>
      <w:marTop w:val="0"/>
      <w:marBottom w:val="0"/>
      <w:divBdr>
        <w:top w:val="none" w:sz="0" w:space="0" w:color="auto"/>
        <w:left w:val="none" w:sz="0" w:space="0" w:color="auto"/>
        <w:bottom w:val="none" w:sz="0" w:space="0" w:color="auto"/>
        <w:right w:val="none" w:sz="0" w:space="0" w:color="auto"/>
      </w:divBdr>
      <w:divsChild>
        <w:div w:id="121390370">
          <w:blockQuote w:val="1"/>
          <w:marLeft w:val="720"/>
          <w:marRight w:val="720"/>
          <w:marTop w:val="100"/>
          <w:marBottom w:val="100"/>
          <w:divBdr>
            <w:top w:val="none" w:sz="0" w:space="0" w:color="auto"/>
            <w:left w:val="none" w:sz="0" w:space="0" w:color="auto"/>
            <w:bottom w:val="none" w:sz="0" w:space="0" w:color="auto"/>
            <w:right w:val="none" w:sz="0" w:space="0" w:color="auto"/>
          </w:divBdr>
        </w:div>
        <w:div w:id="325019983">
          <w:blockQuote w:val="1"/>
          <w:marLeft w:val="720"/>
          <w:marRight w:val="720"/>
          <w:marTop w:val="100"/>
          <w:marBottom w:val="100"/>
          <w:divBdr>
            <w:top w:val="none" w:sz="0" w:space="0" w:color="auto"/>
            <w:left w:val="none" w:sz="0" w:space="0" w:color="auto"/>
            <w:bottom w:val="none" w:sz="0" w:space="0" w:color="auto"/>
            <w:right w:val="none" w:sz="0" w:space="0" w:color="auto"/>
          </w:divBdr>
        </w:div>
        <w:div w:id="421073128">
          <w:marLeft w:val="0"/>
          <w:marRight w:val="0"/>
          <w:marTop w:val="0"/>
          <w:marBottom w:val="0"/>
          <w:divBdr>
            <w:top w:val="none" w:sz="0" w:space="0" w:color="auto"/>
            <w:left w:val="none" w:sz="0" w:space="0" w:color="auto"/>
            <w:bottom w:val="none" w:sz="0" w:space="0" w:color="auto"/>
            <w:right w:val="none" w:sz="0" w:space="0" w:color="auto"/>
          </w:divBdr>
          <w:divsChild>
            <w:div w:id="783186513">
              <w:marLeft w:val="0"/>
              <w:marRight w:val="0"/>
              <w:marTop w:val="0"/>
              <w:marBottom w:val="0"/>
              <w:divBdr>
                <w:top w:val="none" w:sz="0" w:space="0" w:color="auto"/>
                <w:left w:val="none" w:sz="0" w:space="0" w:color="auto"/>
                <w:bottom w:val="none" w:sz="0" w:space="0" w:color="auto"/>
                <w:right w:val="none" w:sz="0" w:space="0" w:color="auto"/>
              </w:divBdr>
            </w:div>
          </w:divsChild>
        </w:div>
        <w:div w:id="518662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812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163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4926200">
      <w:bodyDiv w:val="1"/>
      <w:marLeft w:val="0"/>
      <w:marRight w:val="0"/>
      <w:marTop w:val="0"/>
      <w:marBottom w:val="0"/>
      <w:divBdr>
        <w:top w:val="none" w:sz="0" w:space="0" w:color="auto"/>
        <w:left w:val="none" w:sz="0" w:space="0" w:color="auto"/>
        <w:bottom w:val="none" w:sz="0" w:space="0" w:color="auto"/>
        <w:right w:val="none" w:sz="0" w:space="0" w:color="auto"/>
      </w:divBdr>
      <w:divsChild>
        <w:div w:id="782386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157855">
      <w:bodyDiv w:val="1"/>
      <w:marLeft w:val="0"/>
      <w:marRight w:val="0"/>
      <w:marTop w:val="0"/>
      <w:marBottom w:val="0"/>
      <w:divBdr>
        <w:top w:val="none" w:sz="0" w:space="0" w:color="auto"/>
        <w:left w:val="none" w:sz="0" w:space="0" w:color="auto"/>
        <w:bottom w:val="none" w:sz="0" w:space="0" w:color="auto"/>
        <w:right w:val="none" w:sz="0" w:space="0" w:color="auto"/>
      </w:divBdr>
    </w:div>
    <w:div w:id="1280837683">
      <w:bodyDiv w:val="1"/>
      <w:marLeft w:val="0"/>
      <w:marRight w:val="0"/>
      <w:marTop w:val="0"/>
      <w:marBottom w:val="0"/>
      <w:divBdr>
        <w:top w:val="none" w:sz="0" w:space="0" w:color="auto"/>
        <w:left w:val="none" w:sz="0" w:space="0" w:color="auto"/>
        <w:bottom w:val="none" w:sz="0" w:space="0" w:color="auto"/>
        <w:right w:val="none" w:sz="0" w:space="0" w:color="auto"/>
      </w:divBdr>
      <w:divsChild>
        <w:div w:id="116990715">
          <w:marLeft w:val="0"/>
          <w:marRight w:val="0"/>
          <w:marTop w:val="0"/>
          <w:marBottom w:val="0"/>
          <w:divBdr>
            <w:top w:val="none" w:sz="0" w:space="0" w:color="auto"/>
            <w:left w:val="none" w:sz="0" w:space="0" w:color="auto"/>
            <w:bottom w:val="none" w:sz="0" w:space="0" w:color="auto"/>
            <w:right w:val="none" w:sz="0" w:space="0" w:color="auto"/>
          </w:divBdr>
        </w:div>
        <w:div w:id="718096529">
          <w:marLeft w:val="0"/>
          <w:marRight w:val="0"/>
          <w:marTop w:val="0"/>
          <w:marBottom w:val="0"/>
          <w:divBdr>
            <w:top w:val="none" w:sz="0" w:space="0" w:color="auto"/>
            <w:left w:val="none" w:sz="0" w:space="0" w:color="auto"/>
            <w:bottom w:val="none" w:sz="0" w:space="0" w:color="auto"/>
            <w:right w:val="none" w:sz="0" w:space="0" w:color="auto"/>
          </w:divBdr>
        </w:div>
        <w:div w:id="126969618">
          <w:marLeft w:val="0"/>
          <w:marRight w:val="0"/>
          <w:marTop w:val="0"/>
          <w:marBottom w:val="0"/>
          <w:divBdr>
            <w:top w:val="none" w:sz="0" w:space="0" w:color="auto"/>
            <w:left w:val="none" w:sz="0" w:space="0" w:color="auto"/>
            <w:bottom w:val="none" w:sz="0" w:space="0" w:color="auto"/>
            <w:right w:val="none" w:sz="0" w:space="0" w:color="auto"/>
          </w:divBdr>
        </w:div>
        <w:div w:id="735662092">
          <w:marLeft w:val="0"/>
          <w:marRight w:val="0"/>
          <w:marTop w:val="0"/>
          <w:marBottom w:val="0"/>
          <w:divBdr>
            <w:top w:val="none" w:sz="0" w:space="0" w:color="auto"/>
            <w:left w:val="none" w:sz="0" w:space="0" w:color="auto"/>
            <w:bottom w:val="none" w:sz="0" w:space="0" w:color="auto"/>
            <w:right w:val="none" w:sz="0" w:space="0" w:color="auto"/>
          </w:divBdr>
        </w:div>
        <w:div w:id="1519268616">
          <w:marLeft w:val="0"/>
          <w:marRight w:val="0"/>
          <w:marTop w:val="0"/>
          <w:marBottom w:val="0"/>
          <w:divBdr>
            <w:top w:val="none" w:sz="0" w:space="0" w:color="auto"/>
            <w:left w:val="none" w:sz="0" w:space="0" w:color="auto"/>
            <w:bottom w:val="none" w:sz="0" w:space="0" w:color="auto"/>
            <w:right w:val="none" w:sz="0" w:space="0" w:color="auto"/>
          </w:divBdr>
        </w:div>
        <w:div w:id="1070619952">
          <w:marLeft w:val="0"/>
          <w:marRight w:val="0"/>
          <w:marTop w:val="0"/>
          <w:marBottom w:val="0"/>
          <w:divBdr>
            <w:top w:val="none" w:sz="0" w:space="0" w:color="auto"/>
            <w:left w:val="none" w:sz="0" w:space="0" w:color="auto"/>
            <w:bottom w:val="none" w:sz="0" w:space="0" w:color="auto"/>
            <w:right w:val="none" w:sz="0" w:space="0" w:color="auto"/>
          </w:divBdr>
        </w:div>
        <w:div w:id="744642723">
          <w:marLeft w:val="0"/>
          <w:marRight w:val="0"/>
          <w:marTop w:val="0"/>
          <w:marBottom w:val="0"/>
          <w:divBdr>
            <w:top w:val="none" w:sz="0" w:space="0" w:color="auto"/>
            <w:left w:val="none" w:sz="0" w:space="0" w:color="auto"/>
            <w:bottom w:val="none" w:sz="0" w:space="0" w:color="auto"/>
            <w:right w:val="none" w:sz="0" w:space="0" w:color="auto"/>
          </w:divBdr>
        </w:div>
        <w:div w:id="875851781">
          <w:marLeft w:val="0"/>
          <w:marRight w:val="0"/>
          <w:marTop w:val="0"/>
          <w:marBottom w:val="0"/>
          <w:divBdr>
            <w:top w:val="none" w:sz="0" w:space="0" w:color="auto"/>
            <w:left w:val="none" w:sz="0" w:space="0" w:color="auto"/>
            <w:bottom w:val="none" w:sz="0" w:space="0" w:color="auto"/>
            <w:right w:val="none" w:sz="0" w:space="0" w:color="auto"/>
          </w:divBdr>
        </w:div>
        <w:div w:id="649753727">
          <w:marLeft w:val="0"/>
          <w:marRight w:val="0"/>
          <w:marTop w:val="0"/>
          <w:marBottom w:val="0"/>
          <w:divBdr>
            <w:top w:val="none" w:sz="0" w:space="0" w:color="auto"/>
            <w:left w:val="none" w:sz="0" w:space="0" w:color="auto"/>
            <w:bottom w:val="none" w:sz="0" w:space="0" w:color="auto"/>
            <w:right w:val="none" w:sz="0" w:space="0" w:color="auto"/>
          </w:divBdr>
        </w:div>
        <w:div w:id="1358314432">
          <w:marLeft w:val="0"/>
          <w:marRight w:val="0"/>
          <w:marTop w:val="0"/>
          <w:marBottom w:val="0"/>
          <w:divBdr>
            <w:top w:val="none" w:sz="0" w:space="0" w:color="auto"/>
            <w:left w:val="none" w:sz="0" w:space="0" w:color="auto"/>
            <w:bottom w:val="none" w:sz="0" w:space="0" w:color="auto"/>
            <w:right w:val="none" w:sz="0" w:space="0" w:color="auto"/>
          </w:divBdr>
        </w:div>
        <w:div w:id="264002104">
          <w:marLeft w:val="0"/>
          <w:marRight w:val="0"/>
          <w:marTop w:val="0"/>
          <w:marBottom w:val="0"/>
          <w:divBdr>
            <w:top w:val="none" w:sz="0" w:space="0" w:color="auto"/>
            <w:left w:val="none" w:sz="0" w:space="0" w:color="auto"/>
            <w:bottom w:val="none" w:sz="0" w:space="0" w:color="auto"/>
            <w:right w:val="none" w:sz="0" w:space="0" w:color="auto"/>
          </w:divBdr>
        </w:div>
        <w:div w:id="309331142">
          <w:marLeft w:val="0"/>
          <w:marRight w:val="0"/>
          <w:marTop w:val="0"/>
          <w:marBottom w:val="0"/>
          <w:divBdr>
            <w:top w:val="none" w:sz="0" w:space="0" w:color="auto"/>
            <w:left w:val="none" w:sz="0" w:space="0" w:color="auto"/>
            <w:bottom w:val="none" w:sz="0" w:space="0" w:color="auto"/>
            <w:right w:val="none" w:sz="0" w:space="0" w:color="auto"/>
          </w:divBdr>
        </w:div>
        <w:div w:id="534654157">
          <w:marLeft w:val="0"/>
          <w:marRight w:val="0"/>
          <w:marTop w:val="0"/>
          <w:marBottom w:val="0"/>
          <w:divBdr>
            <w:top w:val="none" w:sz="0" w:space="0" w:color="auto"/>
            <w:left w:val="none" w:sz="0" w:space="0" w:color="auto"/>
            <w:bottom w:val="none" w:sz="0" w:space="0" w:color="auto"/>
            <w:right w:val="none" w:sz="0" w:space="0" w:color="auto"/>
          </w:divBdr>
        </w:div>
        <w:div w:id="1361054951">
          <w:marLeft w:val="0"/>
          <w:marRight w:val="0"/>
          <w:marTop w:val="0"/>
          <w:marBottom w:val="0"/>
          <w:divBdr>
            <w:top w:val="none" w:sz="0" w:space="0" w:color="auto"/>
            <w:left w:val="none" w:sz="0" w:space="0" w:color="auto"/>
            <w:bottom w:val="none" w:sz="0" w:space="0" w:color="auto"/>
            <w:right w:val="none" w:sz="0" w:space="0" w:color="auto"/>
          </w:divBdr>
        </w:div>
        <w:div w:id="87044749">
          <w:marLeft w:val="0"/>
          <w:marRight w:val="0"/>
          <w:marTop w:val="0"/>
          <w:marBottom w:val="0"/>
          <w:divBdr>
            <w:top w:val="none" w:sz="0" w:space="0" w:color="auto"/>
            <w:left w:val="none" w:sz="0" w:space="0" w:color="auto"/>
            <w:bottom w:val="none" w:sz="0" w:space="0" w:color="auto"/>
            <w:right w:val="none" w:sz="0" w:space="0" w:color="auto"/>
          </w:divBdr>
        </w:div>
        <w:div w:id="84423005">
          <w:marLeft w:val="0"/>
          <w:marRight w:val="0"/>
          <w:marTop w:val="0"/>
          <w:marBottom w:val="0"/>
          <w:divBdr>
            <w:top w:val="none" w:sz="0" w:space="0" w:color="auto"/>
            <w:left w:val="none" w:sz="0" w:space="0" w:color="auto"/>
            <w:bottom w:val="none" w:sz="0" w:space="0" w:color="auto"/>
            <w:right w:val="none" w:sz="0" w:space="0" w:color="auto"/>
          </w:divBdr>
        </w:div>
      </w:divsChild>
    </w:div>
    <w:div w:id="1322465849">
      <w:bodyDiv w:val="1"/>
      <w:marLeft w:val="0"/>
      <w:marRight w:val="0"/>
      <w:marTop w:val="0"/>
      <w:marBottom w:val="0"/>
      <w:divBdr>
        <w:top w:val="none" w:sz="0" w:space="0" w:color="auto"/>
        <w:left w:val="none" w:sz="0" w:space="0" w:color="auto"/>
        <w:bottom w:val="none" w:sz="0" w:space="0" w:color="auto"/>
        <w:right w:val="none" w:sz="0" w:space="0" w:color="auto"/>
      </w:divBdr>
      <w:divsChild>
        <w:div w:id="642732516">
          <w:marLeft w:val="0"/>
          <w:marRight w:val="0"/>
          <w:marTop w:val="0"/>
          <w:marBottom w:val="0"/>
          <w:divBdr>
            <w:top w:val="none" w:sz="0" w:space="0" w:color="auto"/>
            <w:left w:val="none" w:sz="0" w:space="0" w:color="auto"/>
            <w:bottom w:val="none" w:sz="0" w:space="0" w:color="auto"/>
            <w:right w:val="none" w:sz="0" w:space="0" w:color="auto"/>
          </w:divBdr>
        </w:div>
        <w:div w:id="679623998">
          <w:marLeft w:val="0"/>
          <w:marRight w:val="0"/>
          <w:marTop w:val="0"/>
          <w:marBottom w:val="0"/>
          <w:divBdr>
            <w:top w:val="none" w:sz="0" w:space="0" w:color="auto"/>
            <w:left w:val="none" w:sz="0" w:space="0" w:color="auto"/>
            <w:bottom w:val="none" w:sz="0" w:space="0" w:color="auto"/>
            <w:right w:val="none" w:sz="0" w:space="0" w:color="auto"/>
          </w:divBdr>
        </w:div>
        <w:div w:id="2142454683">
          <w:marLeft w:val="0"/>
          <w:marRight w:val="0"/>
          <w:marTop w:val="0"/>
          <w:marBottom w:val="0"/>
          <w:divBdr>
            <w:top w:val="none" w:sz="0" w:space="0" w:color="auto"/>
            <w:left w:val="none" w:sz="0" w:space="0" w:color="auto"/>
            <w:bottom w:val="none" w:sz="0" w:space="0" w:color="auto"/>
            <w:right w:val="none" w:sz="0" w:space="0" w:color="auto"/>
          </w:divBdr>
        </w:div>
        <w:div w:id="457720541">
          <w:marLeft w:val="0"/>
          <w:marRight w:val="0"/>
          <w:marTop w:val="0"/>
          <w:marBottom w:val="0"/>
          <w:divBdr>
            <w:top w:val="none" w:sz="0" w:space="0" w:color="auto"/>
            <w:left w:val="none" w:sz="0" w:space="0" w:color="auto"/>
            <w:bottom w:val="none" w:sz="0" w:space="0" w:color="auto"/>
            <w:right w:val="none" w:sz="0" w:space="0" w:color="auto"/>
          </w:divBdr>
        </w:div>
        <w:div w:id="1025328972">
          <w:marLeft w:val="0"/>
          <w:marRight w:val="0"/>
          <w:marTop w:val="0"/>
          <w:marBottom w:val="0"/>
          <w:divBdr>
            <w:top w:val="none" w:sz="0" w:space="0" w:color="auto"/>
            <w:left w:val="none" w:sz="0" w:space="0" w:color="auto"/>
            <w:bottom w:val="none" w:sz="0" w:space="0" w:color="auto"/>
            <w:right w:val="none" w:sz="0" w:space="0" w:color="auto"/>
          </w:divBdr>
        </w:div>
        <w:div w:id="1573585315">
          <w:marLeft w:val="0"/>
          <w:marRight w:val="0"/>
          <w:marTop w:val="0"/>
          <w:marBottom w:val="0"/>
          <w:divBdr>
            <w:top w:val="none" w:sz="0" w:space="0" w:color="auto"/>
            <w:left w:val="none" w:sz="0" w:space="0" w:color="auto"/>
            <w:bottom w:val="none" w:sz="0" w:space="0" w:color="auto"/>
            <w:right w:val="none" w:sz="0" w:space="0" w:color="auto"/>
          </w:divBdr>
        </w:div>
        <w:div w:id="1274631854">
          <w:marLeft w:val="0"/>
          <w:marRight w:val="0"/>
          <w:marTop w:val="0"/>
          <w:marBottom w:val="0"/>
          <w:divBdr>
            <w:top w:val="none" w:sz="0" w:space="0" w:color="auto"/>
            <w:left w:val="none" w:sz="0" w:space="0" w:color="auto"/>
            <w:bottom w:val="none" w:sz="0" w:space="0" w:color="auto"/>
            <w:right w:val="none" w:sz="0" w:space="0" w:color="auto"/>
          </w:divBdr>
        </w:div>
        <w:div w:id="1781026382">
          <w:marLeft w:val="0"/>
          <w:marRight w:val="0"/>
          <w:marTop w:val="0"/>
          <w:marBottom w:val="0"/>
          <w:divBdr>
            <w:top w:val="none" w:sz="0" w:space="0" w:color="auto"/>
            <w:left w:val="none" w:sz="0" w:space="0" w:color="auto"/>
            <w:bottom w:val="none" w:sz="0" w:space="0" w:color="auto"/>
            <w:right w:val="none" w:sz="0" w:space="0" w:color="auto"/>
          </w:divBdr>
        </w:div>
        <w:div w:id="410389037">
          <w:marLeft w:val="0"/>
          <w:marRight w:val="0"/>
          <w:marTop w:val="0"/>
          <w:marBottom w:val="0"/>
          <w:divBdr>
            <w:top w:val="none" w:sz="0" w:space="0" w:color="auto"/>
            <w:left w:val="none" w:sz="0" w:space="0" w:color="auto"/>
            <w:bottom w:val="none" w:sz="0" w:space="0" w:color="auto"/>
            <w:right w:val="none" w:sz="0" w:space="0" w:color="auto"/>
          </w:divBdr>
        </w:div>
        <w:div w:id="2080252057">
          <w:marLeft w:val="0"/>
          <w:marRight w:val="0"/>
          <w:marTop w:val="0"/>
          <w:marBottom w:val="0"/>
          <w:divBdr>
            <w:top w:val="none" w:sz="0" w:space="0" w:color="auto"/>
            <w:left w:val="none" w:sz="0" w:space="0" w:color="auto"/>
            <w:bottom w:val="none" w:sz="0" w:space="0" w:color="auto"/>
            <w:right w:val="none" w:sz="0" w:space="0" w:color="auto"/>
          </w:divBdr>
        </w:div>
        <w:div w:id="504638891">
          <w:marLeft w:val="0"/>
          <w:marRight w:val="0"/>
          <w:marTop w:val="0"/>
          <w:marBottom w:val="0"/>
          <w:divBdr>
            <w:top w:val="none" w:sz="0" w:space="0" w:color="auto"/>
            <w:left w:val="none" w:sz="0" w:space="0" w:color="auto"/>
            <w:bottom w:val="none" w:sz="0" w:space="0" w:color="auto"/>
            <w:right w:val="none" w:sz="0" w:space="0" w:color="auto"/>
          </w:divBdr>
        </w:div>
        <w:div w:id="1508788013">
          <w:marLeft w:val="0"/>
          <w:marRight w:val="0"/>
          <w:marTop w:val="0"/>
          <w:marBottom w:val="0"/>
          <w:divBdr>
            <w:top w:val="none" w:sz="0" w:space="0" w:color="auto"/>
            <w:left w:val="none" w:sz="0" w:space="0" w:color="auto"/>
            <w:bottom w:val="none" w:sz="0" w:space="0" w:color="auto"/>
            <w:right w:val="none" w:sz="0" w:space="0" w:color="auto"/>
          </w:divBdr>
        </w:div>
        <w:div w:id="966278948">
          <w:marLeft w:val="0"/>
          <w:marRight w:val="0"/>
          <w:marTop w:val="0"/>
          <w:marBottom w:val="0"/>
          <w:divBdr>
            <w:top w:val="none" w:sz="0" w:space="0" w:color="auto"/>
            <w:left w:val="none" w:sz="0" w:space="0" w:color="auto"/>
            <w:bottom w:val="none" w:sz="0" w:space="0" w:color="auto"/>
            <w:right w:val="none" w:sz="0" w:space="0" w:color="auto"/>
          </w:divBdr>
        </w:div>
        <w:div w:id="1886604052">
          <w:marLeft w:val="0"/>
          <w:marRight w:val="0"/>
          <w:marTop w:val="0"/>
          <w:marBottom w:val="0"/>
          <w:divBdr>
            <w:top w:val="none" w:sz="0" w:space="0" w:color="auto"/>
            <w:left w:val="none" w:sz="0" w:space="0" w:color="auto"/>
            <w:bottom w:val="none" w:sz="0" w:space="0" w:color="auto"/>
            <w:right w:val="none" w:sz="0" w:space="0" w:color="auto"/>
          </w:divBdr>
        </w:div>
        <w:div w:id="1835140360">
          <w:marLeft w:val="0"/>
          <w:marRight w:val="0"/>
          <w:marTop w:val="0"/>
          <w:marBottom w:val="0"/>
          <w:divBdr>
            <w:top w:val="none" w:sz="0" w:space="0" w:color="auto"/>
            <w:left w:val="none" w:sz="0" w:space="0" w:color="auto"/>
            <w:bottom w:val="none" w:sz="0" w:space="0" w:color="auto"/>
            <w:right w:val="none" w:sz="0" w:space="0" w:color="auto"/>
          </w:divBdr>
        </w:div>
        <w:div w:id="469907910">
          <w:marLeft w:val="0"/>
          <w:marRight w:val="0"/>
          <w:marTop w:val="0"/>
          <w:marBottom w:val="0"/>
          <w:divBdr>
            <w:top w:val="none" w:sz="0" w:space="0" w:color="auto"/>
            <w:left w:val="none" w:sz="0" w:space="0" w:color="auto"/>
            <w:bottom w:val="none" w:sz="0" w:space="0" w:color="auto"/>
            <w:right w:val="none" w:sz="0" w:space="0" w:color="auto"/>
          </w:divBdr>
        </w:div>
        <w:div w:id="2099208235">
          <w:marLeft w:val="0"/>
          <w:marRight w:val="0"/>
          <w:marTop w:val="0"/>
          <w:marBottom w:val="0"/>
          <w:divBdr>
            <w:top w:val="none" w:sz="0" w:space="0" w:color="auto"/>
            <w:left w:val="none" w:sz="0" w:space="0" w:color="auto"/>
            <w:bottom w:val="none" w:sz="0" w:space="0" w:color="auto"/>
            <w:right w:val="none" w:sz="0" w:space="0" w:color="auto"/>
          </w:divBdr>
        </w:div>
        <w:div w:id="1761558550">
          <w:marLeft w:val="0"/>
          <w:marRight w:val="0"/>
          <w:marTop w:val="0"/>
          <w:marBottom w:val="0"/>
          <w:divBdr>
            <w:top w:val="none" w:sz="0" w:space="0" w:color="auto"/>
            <w:left w:val="none" w:sz="0" w:space="0" w:color="auto"/>
            <w:bottom w:val="none" w:sz="0" w:space="0" w:color="auto"/>
            <w:right w:val="none" w:sz="0" w:space="0" w:color="auto"/>
          </w:divBdr>
        </w:div>
        <w:div w:id="363410756">
          <w:marLeft w:val="0"/>
          <w:marRight w:val="0"/>
          <w:marTop w:val="0"/>
          <w:marBottom w:val="0"/>
          <w:divBdr>
            <w:top w:val="none" w:sz="0" w:space="0" w:color="auto"/>
            <w:left w:val="none" w:sz="0" w:space="0" w:color="auto"/>
            <w:bottom w:val="none" w:sz="0" w:space="0" w:color="auto"/>
            <w:right w:val="none" w:sz="0" w:space="0" w:color="auto"/>
          </w:divBdr>
        </w:div>
        <w:div w:id="1828476990">
          <w:marLeft w:val="0"/>
          <w:marRight w:val="0"/>
          <w:marTop w:val="0"/>
          <w:marBottom w:val="0"/>
          <w:divBdr>
            <w:top w:val="none" w:sz="0" w:space="0" w:color="auto"/>
            <w:left w:val="none" w:sz="0" w:space="0" w:color="auto"/>
            <w:bottom w:val="none" w:sz="0" w:space="0" w:color="auto"/>
            <w:right w:val="none" w:sz="0" w:space="0" w:color="auto"/>
          </w:divBdr>
        </w:div>
        <w:div w:id="1690524664">
          <w:marLeft w:val="0"/>
          <w:marRight w:val="0"/>
          <w:marTop w:val="0"/>
          <w:marBottom w:val="0"/>
          <w:divBdr>
            <w:top w:val="none" w:sz="0" w:space="0" w:color="auto"/>
            <w:left w:val="none" w:sz="0" w:space="0" w:color="auto"/>
            <w:bottom w:val="none" w:sz="0" w:space="0" w:color="auto"/>
            <w:right w:val="none" w:sz="0" w:space="0" w:color="auto"/>
          </w:divBdr>
        </w:div>
        <w:div w:id="1372070466">
          <w:marLeft w:val="0"/>
          <w:marRight w:val="0"/>
          <w:marTop w:val="0"/>
          <w:marBottom w:val="0"/>
          <w:divBdr>
            <w:top w:val="none" w:sz="0" w:space="0" w:color="auto"/>
            <w:left w:val="none" w:sz="0" w:space="0" w:color="auto"/>
            <w:bottom w:val="none" w:sz="0" w:space="0" w:color="auto"/>
            <w:right w:val="none" w:sz="0" w:space="0" w:color="auto"/>
          </w:divBdr>
        </w:div>
        <w:div w:id="1223709366">
          <w:marLeft w:val="0"/>
          <w:marRight w:val="0"/>
          <w:marTop w:val="0"/>
          <w:marBottom w:val="0"/>
          <w:divBdr>
            <w:top w:val="none" w:sz="0" w:space="0" w:color="auto"/>
            <w:left w:val="none" w:sz="0" w:space="0" w:color="auto"/>
            <w:bottom w:val="none" w:sz="0" w:space="0" w:color="auto"/>
            <w:right w:val="none" w:sz="0" w:space="0" w:color="auto"/>
          </w:divBdr>
        </w:div>
        <w:div w:id="651181511">
          <w:marLeft w:val="0"/>
          <w:marRight w:val="0"/>
          <w:marTop w:val="0"/>
          <w:marBottom w:val="0"/>
          <w:divBdr>
            <w:top w:val="none" w:sz="0" w:space="0" w:color="auto"/>
            <w:left w:val="none" w:sz="0" w:space="0" w:color="auto"/>
            <w:bottom w:val="none" w:sz="0" w:space="0" w:color="auto"/>
            <w:right w:val="none" w:sz="0" w:space="0" w:color="auto"/>
          </w:divBdr>
        </w:div>
        <w:div w:id="372074731">
          <w:marLeft w:val="0"/>
          <w:marRight w:val="0"/>
          <w:marTop w:val="0"/>
          <w:marBottom w:val="0"/>
          <w:divBdr>
            <w:top w:val="none" w:sz="0" w:space="0" w:color="auto"/>
            <w:left w:val="none" w:sz="0" w:space="0" w:color="auto"/>
            <w:bottom w:val="none" w:sz="0" w:space="0" w:color="auto"/>
            <w:right w:val="none" w:sz="0" w:space="0" w:color="auto"/>
          </w:divBdr>
        </w:div>
        <w:div w:id="792361591">
          <w:marLeft w:val="0"/>
          <w:marRight w:val="0"/>
          <w:marTop w:val="0"/>
          <w:marBottom w:val="0"/>
          <w:divBdr>
            <w:top w:val="none" w:sz="0" w:space="0" w:color="auto"/>
            <w:left w:val="none" w:sz="0" w:space="0" w:color="auto"/>
            <w:bottom w:val="none" w:sz="0" w:space="0" w:color="auto"/>
            <w:right w:val="none" w:sz="0" w:space="0" w:color="auto"/>
          </w:divBdr>
        </w:div>
        <w:div w:id="1100174501">
          <w:marLeft w:val="0"/>
          <w:marRight w:val="0"/>
          <w:marTop w:val="0"/>
          <w:marBottom w:val="0"/>
          <w:divBdr>
            <w:top w:val="none" w:sz="0" w:space="0" w:color="auto"/>
            <w:left w:val="none" w:sz="0" w:space="0" w:color="auto"/>
            <w:bottom w:val="none" w:sz="0" w:space="0" w:color="auto"/>
            <w:right w:val="none" w:sz="0" w:space="0" w:color="auto"/>
          </w:divBdr>
        </w:div>
        <w:div w:id="1534733058">
          <w:marLeft w:val="0"/>
          <w:marRight w:val="0"/>
          <w:marTop w:val="0"/>
          <w:marBottom w:val="0"/>
          <w:divBdr>
            <w:top w:val="none" w:sz="0" w:space="0" w:color="auto"/>
            <w:left w:val="none" w:sz="0" w:space="0" w:color="auto"/>
            <w:bottom w:val="none" w:sz="0" w:space="0" w:color="auto"/>
            <w:right w:val="none" w:sz="0" w:space="0" w:color="auto"/>
          </w:divBdr>
        </w:div>
        <w:div w:id="1911502346">
          <w:marLeft w:val="0"/>
          <w:marRight w:val="0"/>
          <w:marTop w:val="0"/>
          <w:marBottom w:val="0"/>
          <w:divBdr>
            <w:top w:val="none" w:sz="0" w:space="0" w:color="auto"/>
            <w:left w:val="none" w:sz="0" w:space="0" w:color="auto"/>
            <w:bottom w:val="none" w:sz="0" w:space="0" w:color="auto"/>
            <w:right w:val="none" w:sz="0" w:space="0" w:color="auto"/>
          </w:divBdr>
        </w:div>
      </w:divsChild>
    </w:div>
    <w:div w:id="1421100162">
      <w:bodyDiv w:val="1"/>
      <w:marLeft w:val="0"/>
      <w:marRight w:val="0"/>
      <w:marTop w:val="0"/>
      <w:marBottom w:val="0"/>
      <w:divBdr>
        <w:top w:val="none" w:sz="0" w:space="0" w:color="auto"/>
        <w:left w:val="none" w:sz="0" w:space="0" w:color="auto"/>
        <w:bottom w:val="none" w:sz="0" w:space="0" w:color="auto"/>
        <w:right w:val="none" w:sz="0" w:space="0" w:color="auto"/>
      </w:divBdr>
      <w:divsChild>
        <w:div w:id="471694">
          <w:marLeft w:val="0"/>
          <w:marRight w:val="0"/>
          <w:marTop w:val="0"/>
          <w:marBottom w:val="0"/>
          <w:divBdr>
            <w:top w:val="none" w:sz="0" w:space="0" w:color="auto"/>
            <w:left w:val="none" w:sz="0" w:space="0" w:color="auto"/>
            <w:bottom w:val="none" w:sz="0" w:space="0" w:color="auto"/>
            <w:right w:val="none" w:sz="0" w:space="0" w:color="auto"/>
          </w:divBdr>
        </w:div>
        <w:div w:id="1783065063">
          <w:marLeft w:val="0"/>
          <w:marRight w:val="0"/>
          <w:marTop w:val="0"/>
          <w:marBottom w:val="0"/>
          <w:divBdr>
            <w:top w:val="none" w:sz="0" w:space="0" w:color="auto"/>
            <w:left w:val="none" w:sz="0" w:space="0" w:color="auto"/>
            <w:bottom w:val="none" w:sz="0" w:space="0" w:color="auto"/>
            <w:right w:val="none" w:sz="0" w:space="0" w:color="auto"/>
          </w:divBdr>
        </w:div>
      </w:divsChild>
    </w:div>
    <w:div w:id="1673678798">
      <w:bodyDiv w:val="1"/>
      <w:marLeft w:val="0"/>
      <w:marRight w:val="0"/>
      <w:marTop w:val="0"/>
      <w:marBottom w:val="0"/>
      <w:divBdr>
        <w:top w:val="none" w:sz="0" w:space="0" w:color="auto"/>
        <w:left w:val="none" w:sz="0" w:space="0" w:color="auto"/>
        <w:bottom w:val="none" w:sz="0" w:space="0" w:color="auto"/>
        <w:right w:val="none" w:sz="0" w:space="0" w:color="auto"/>
      </w:divBdr>
      <w:divsChild>
        <w:div w:id="1273785640">
          <w:marLeft w:val="0"/>
          <w:marRight w:val="0"/>
          <w:marTop w:val="0"/>
          <w:marBottom w:val="0"/>
          <w:divBdr>
            <w:top w:val="none" w:sz="0" w:space="0" w:color="auto"/>
            <w:left w:val="none" w:sz="0" w:space="0" w:color="auto"/>
            <w:bottom w:val="none" w:sz="0" w:space="0" w:color="auto"/>
            <w:right w:val="none" w:sz="0" w:space="0" w:color="auto"/>
          </w:divBdr>
        </w:div>
        <w:div w:id="904533471">
          <w:marLeft w:val="0"/>
          <w:marRight w:val="0"/>
          <w:marTop w:val="0"/>
          <w:marBottom w:val="0"/>
          <w:divBdr>
            <w:top w:val="none" w:sz="0" w:space="0" w:color="auto"/>
            <w:left w:val="none" w:sz="0" w:space="0" w:color="auto"/>
            <w:bottom w:val="none" w:sz="0" w:space="0" w:color="auto"/>
            <w:right w:val="none" w:sz="0" w:space="0" w:color="auto"/>
          </w:divBdr>
        </w:div>
        <w:div w:id="335500873">
          <w:marLeft w:val="0"/>
          <w:marRight w:val="0"/>
          <w:marTop w:val="0"/>
          <w:marBottom w:val="0"/>
          <w:divBdr>
            <w:top w:val="none" w:sz="0" w:space="0" w:color="auto"/>
            <w:left w:val="none" w:sz="0" w:space="0" w:color="auto"/>
            <w:bottom w:val="none" w:sz="0" w:space="0" w:color="auto"/>
            <w:right w:val="none" w:sz="0" w:space="0" w:color="auto"/>
          </w:divBdr>
        </w:div>
        <w:div w:id="1227451359">
          <w:marLeft w:val="0"/>
          <w:marRight w:val="0"/>
          <w:marTop w:val="0"/>
          <w:marBottom w:val="0"/>
          <w:divBdr>
            <w:top w:val="none" w:sz="0" w:space="0" w:color="auto"/>
            <w:left w:val="none" w:sz="0" w:space="0" w:color="auto"/>
            <w:bottom w:val="none" w:sz="0" w:space="0" w:color="auto"/>
            <w:right w:val="none" w:sz="0" w:space="0" w:color="auto"/>
          </w:divBdr>
        </w:div>
      </w:divsChild>
    </w:div>
    <w:div w:id="1697853464">
      <w:bodyDiv w:val="1"/>
      <w:marLeft w:val="0"/>
      <w:marRight w:val="0"/>
      <w:marTop w:val="0"/>
      <w:marBottom w:val="0"/>
      <w:divBdr>
        <w:top w:val="none" w:sz="0" w:space="0" w:color="auto"/>
        <w:left w:val="none" w:sz="0" w:space="0" w:color="auto"/>
        <w:bottom w:val="none" w:sz="0" w:space="0" w:color="auto"/>
        <w:right w:val="none" w:sz="0" w:space="0" w:color="auto"/>
      </w:divBdr>
      <w:divsChild>
        <w:div w:id="1110931154">
          <w:marLeft w:val="0"/>
          <w:marRight w:val="0"/>
          <w:marTop w:val="0"/>
          <w:marBottom w:val="0"/>
          <w:divBdr>
            <w:top w:val="none" w:sz="0" w:space="0" w:color="auto"/>
            <w:left w:val="none" w:sz="0" w:space="0" w:color="auto"/>
            <w:bottom w:val="none" w:sz="0" w:space="0" w:color="auto"/>
            <w:right w:val="none" w:sz="0" w:space="0" w:color="auto"/>
          </w:divBdr>
        </w:div>
        <w:div w:id="1900362356">
          <w:marLeft w:val="0"/>
          <w:marRight w:val="0"/>
          <w:marTop w:val="0"/>
          <w:marBottom w:val="0"/>
          <w:divBdr>
            <w:top w:val="none" w:sz="0" w:space="0" w:color="auto"/>
            <w:left w:val="none" w:sz="0" w:space="0" w:color="auto"/>
            <w:bottom w:val="none" w:sz="0" w:space="0" w:color="auto"/>
            <w:right w:val="none" w:sz="0" w:space="0" w:color="auto"/>
          </w:divBdr>
        </w:div>
        <w:div w:id="342899516">
          <w:marLeft w:val="0"/>
          <w:marRight w:val="0"/>
          <w:marTop w:val="0"/>
          <w:marBottom w:val="0"/>
          <w:divBdr>
            <w:top w:val="none" w:sz="0" w:space="0" w:color="auto"/>
            <w:left w:val="none" w:sz="0" w:space="0" w:color="auto"/>
            <w:bottom w:val="none" w:sz="0" w:space="0" w:color="auto"/>
            <w:right w:val="none" w:sz="0" w:space="0" w:color="auto"/>
          </w:divBdr>
        </w:div>
        <w:div w:id="275797657">
          <w:marLeft w:val="0"/>
          <w:marRight w:val="0"/>
          <w:marTop w:val="0"/>
          <w:marBottom w:val="0"/>
          <w:divBdr>
            <w:top w:val="none" w:sz="0" w:space="0" w:color="auto"/>
            <w:left w:val="none" w:sz="0" w:space="0" w:color="auto"/>
            <w:bottom w:val="none" w:sz="0" w:space="0" w:color="auto"/>
            <w:right w:val="none" w:sz="0" w:space="0" w:color="auto"/>
          </w:divBdr>
        </w:div>
        <w:div w:id="1076127334">
          <w:marLeft w:val="0"/>
          <w:marRight w:val="0"/>
          <w:marTop w:val="0"/>
          <w:marBottom w:val="0"/>
          <w:divBdr>
            <w:top w:val="none" w:sz="0" w:space="0" w:color="auto"/>
            <w:left w:val="none" w:sz="0" w:space="0" w:color="auto"/>
            <w:bottom w:val="none" w:sz="0" w:space="0" w:color="auto"/>
            <w:right w:val="none" w:sz="0" w:space="0" w:color="auto"/>
          </w:divBdr>
        </w:div>
        <w:div w:id="85618804">
          <w:marLeft w:val="0"/>
          <w:marRight w:val="0"/>
          <w:marTop w:val="0"/>
          <w:marBottom w:val="0"/>
          <w:divBdr>
            <w:top w:val="none" w:sz="0" w:space="0" w:color="auto"/>
            <w:left w:val="none" w:sz="0" w:space="0" w:color="auto"/>
            <w:bottom w:val="none" w:sz="0" w:space="0" w:color="auto"/>
            <w:right w:val="none" w:sz="0" w:space="0" w:color="auto"/>
          </w:divBdr>
        </w:div>
        <w:div w:id="1050880189">
          <w:marLeft w:val="0"/>
          <w:marRight w:val="0"/>
          <w:marTop w:val="0"/>
          <w:marBottom w:val="0"/>
          <w:divBdr>
            <w:top w:val="none" w:sz="0" w:space="0" w:color="auto"/>
            <w:left w:val="none" w:sz="0" w:space="0" w:color="auto"/>
            <w:bottom w:val="none" w:sz="0" w:space="0" w:color="auto"/>
            <w:right w:val="none" w:sz="0" w:space="0" w:color="auto"/>
          </w:divBdr>
        </w:div>
        <w:div w:id="1734812410">
          <w:marLeft w:val="0"/>
          <w:marRight w:val="0"/>
          <w:marTop w:val="0"/>
          <w:marBottom w:val="0"/>
          <w:divBdr>
            <w:top w:val="none" w:sz="0" w:space="0" w:color="auto"/>
            <w:left w:val="none" w:sz="0" w:space="0" w:color="auto"/>
            <w:bottom w:val="none" w:sz="0" w:space="0" w:color="auto"/>
            <w:right w:val="none" w:sz="0" w:space="0" w:color="auto"/>
          </w:divBdr>
        </w:div>
        <w:div w:id="1495222660">
          <w:marLeft w:val="0"/>
          <w:marRight w:val="0"/>
          <w:marTop w:val="0"/>
          <w:marBottom w:val="0"/>
          <w:divBdr>
            <w:top w:val="none" w:sz="0" w:space="0" w:color="auto"/>
            <w:left w:val="none" w:sz="0" w:space="0" w:color="auto"/>
            <w:bottom w:val="none" w:sz="0" w:space="0" w:color="auto"/>
            <w:right w:val="none" w:sz="0" w:space="0" w:color="auto"/>
          </w:divBdr>
        </w:div>
        <w:div w:id="2013022039">
          <w:marLeft w:val="0"/>
          <w:marRight w:val="0"/>
          <w:marTop w:val="0"/>
          <w:marBottom w:val="0"/>
          <w:divBdr>
            <w:top w:val="none" w:sz="0" w:space="0" w:color="auto"/>
            <w:left w:val="none" w:sz="0" w:space="0" w:color="auto"/>
            <w:bottom w:val="none" w:sz="0" w:space="0" w:color="auto"/>
            <w:right w:val="none" w:sz="0" w:space="0" w:color="auto"/>
          </w:divBdr>
        </w:div>
        <w:div w:id="1637101486">
          <w:marLeft w:val="0"/>
          <w:marRight w:val="0"/>
          <w:marTop w:val="0"/>
          <w:marBottom w:val="0"/>
          <w:divBdr>
            <w:top w:val="none" w:sz="0" w:space="0" w:color="auto"/>
            <w:left w:val="none" w:sz="0" w:space="0" w:color="auto"/>
            <w:bottom w:val="none" w:sz="0" w:space="0" w:color="auto"/>
            <w:right w:val="none" w:sz="0" w:space="0" w:color="auto"/>
          </w:divBdr>
        </w:div>
        <w:div w:id="1073351198">
          <w:marLeft w:val="0"/>
          <w:marRight w:val="0"/>
          <w:marTop w:val="0"/>
          <w:marBottom w:val="0"/>
          <w:divBdr>
            <w:top w:val="none" w:sz="0" w:space="0" w:color="auto"/>
            <w:left w:val="none" w:sz="0" w:space="0" w:color="auto"/>
            <w:bottom w:val="none" w:sz="0" w:space="0" w:color="auto"/>
            <w:right w:val="none" w:sz="0" w:space="0" w:color="auto"/>
          </w:divBdr>
        </w:div>
        <w:div w:id="1011836257">
          <w:marLeft w:val="0"/>
          <w:marRight w:val="0"/>
          <w:marTop w:val="0"/>
          <w:marBottom w:val="0"/>
          <w:divBdr>
            <w:top w:val="none" w:sz="0" w:space="0" w:color="auto"/>
            <w:left w:val="none" w:sz="0" w:space="0" w:color="auto"/>
            <w:bottom w:val="none" w:sz="0" w:space="0" w:color="auto"/>
            <w:right w:val="none" w:sz="0" w:space="0" w:color="auto"/>
          </w:divBdr>
        </w:div>
        <w:div w:id="1616473814">
          <w:marLeft w:val="0"/>
          <w:marRight w:val="0"/>
          <w:marTop w:val="0"/>
          <w:marBottom w:val="0"/>
          <w:divBdr>
            <w:top w:val="none" w:sz="0" w:space="0" w:color="auto"/>
            <w:left w:val="none" w:sz="0" w:space="0" w:color="auto"/>
            <w:bottom w:val="none" w:sz="0" w:space="0" w:color="auto"/>
            <w:right w:val="none" w:sz="0" w:space="0" w:color="auto"/>
          </w:divBdr>
        </w:div>
        <w:div w:id="580457030">
          <w:marLeft w:val="0"/>
          <w:marRight w:val="0"/>
          <w:marTop w:val="0"/>
          <w:marBottom w:val="0"/>
          <w:divBdr>
            <w:top w:val="none" w:sz="0" w:space="0" w:color="auto"/>
            <w:left w:val="none" w:sz="0" w:space="0" w:color="auto"/>
            <w:bottom w:val="none" w:sz="0" w:space="0" w:color="auto"/>
            <w:right w:val="none" w:sz="0" w:space="0" w:color="auto"/>
          </w:divBdr>
        </w:div>
        <w:div w:id="269315880">
          <w:marLeft w:val="0"/>
          <w:marRight w:val="0"/>
          <w:marTop w:val="0"/>
          <w:marBottom w:val="0"/>
          <w:divBdr>
            <w:top w:val="none" w:sz="0" w:space="0" w:color="auto"/>
            <w:left w:val="none" w:sz="0" w:space="0" w:color="auto"/>
            <w:bottom w:val="none" w:sz="0" w:space="0" w:color="auto"/>
            <w:right w:val="none" w:sz="0" w:space="0" w:color="auto"/>
          </w:divBdr>
        </w:div>
        <w:div w:id="1790583716">
          <w:marLeft w:val="0"/>
          <w:marRight w:val="0"/>
          <w:marTop w:val="0"/>
          <w:marBottom w:val="0"/>
          <w:divBdr>
            <w:top w:val="none" w:sz="0" w:space="0" w:color="auto"/>
            <w:left w:val="none" w:sz="0" w:space="0" w:color="auto"/>
            <w:bottom w:val="none" w:sz="0" w:space="0" w:color="auto"/>
            <w:right w:val="none" w:sz="0" w:space="0" w:color="auto"/>
          </w:divBdr>
        </w:div>
        <w:div w:id="1274289303">
          <w:marLeft w:val="0"/>
          <w:marRight w:val="0"/>
          <w:marTop w:val="0"/>
          <w:marBottom w:val="0"/>
          <w:divBdr>
            <w:top w:val="none" w:sz="0" w:space="0" w:color="auto"/>
            <w:left w:val="none" w:sz="0" w:space="0" w:color="auto"/>
            <w:bottom w:val="none" w:sz="0" w:space="0" w:color="auto"/>
            <w:right w:val="none" w:sz="0" w:space="0" w:color="auto"/>
          </w:divBdr>
        </w:div>
      </w:divsChild>
    </w:div>
    <w:div w:id="1739785012">
      <w:bodyDiv w:val="1"/>
      <w:marLeft w:val="0"/>
      <w:marRight w:val="0"/>
      <w:marTop w:val="0"/>
      <w:marBottom w:val="0"/>
      <w:divBdr>
        <w:top w:val="none" w:sz="0" w:space="0" w:color="auto"/>
        <w:left w:val="none" w:sz="0" w:space="0" w:color="auto"/>
        <w:bottom w:val="none" w:sz="0" w:space="0" w:color="auto"/>
        <w:right w:val="none" w:sz="0" w:space="0" w:color="auto"/>
      </w:divBdr>
      <w:divsChild>
        <w:div w:id="1979800381">
          <w:marLeft w:val="0"/>
          <w:marRight w:val="0"/>
          <w:marTop w:val="0"/>
          <w:marBottom w:val="0"/>
          <w:divBdr>
            <w:top w:val="none" w:sz="0" w:space="0" w:color="auto"/>
            <w:left w:val="none" w:sz="0" w:space="0" w:color="auto"/>
            <w:bottom w:val="none" w:sz="0" w:space="0" w:color="auto"/>
            <w:right w:val="none" w:sz="0" w:space="0" w:color="auto"/>
          </w:divBdr>
          <w:divsChild>
            <w:div w:id="1287926597">
              <w:marLeft w:val="0"/>
              <w:marRight w:val="0"/>
              <w:marTop w:val="0"/>
              <w:marBottom w:val="0"/>
              <w:divBdr>
                <w:top w:val="none" w:sz="0" w:space="0" w:color="auto"/>
                <w:left w:val="none" w:sz="0" w:space="0" w:color="auto"/>
                <w:bottom w:val="none" w:sz="0" w:space="0" w:color="auto"/>
                <w:right w:val="none" w:sz="0" w:space="0" w:color="auto"/>
              </w:divBdr>
              <w:divsChild>
                <w:div w:id="1247953706">
                  <w:marLeft w:val="0"/>
                  <w:marRight w:val="0"/>
                  <w:marTop w:val="0"/>
                  <w:marBottom w:val="0"/>
                  <w:divBdr>
                    <w:top w:val="none" w:sz="0" w:space="0" w:color="auto"/>
                    <w:left w:val="none" w:sz="0" w:space="0" w:color="auto"/>
                    <w:bottom w:val="none" w:sz="0" w:space="0" w:color="auto"/>
                    <w:right w:val="none" w:sz="0" w:space="0" w:color="auto"/>
                  </w:divBdr>
                  <w:divsChild>
                    <w:div w:id="241254823">
                      <w:marLeft w:val="0"/>
                      <w:marRight w:val="0"/>
                      <w:marTop w:val="0"/>
                      <w:marBottom w:val="0"/>
                      <w:divBdr>
                        <w:top w:val="none" w:sz="0" w:space="0" w:color="auto"/>
                        <w:left w:val="none" w:sz="0" w:space="0" w:color="auto"/>
                        <w:bottom w:val="none" w:sz="0" w:space="0" w:color="auto"/>
                        <w:right w:val="none" w:sz="0" w:space="0" w:color="auto"/>
                      </w:divBdr>
                      <w:divsChild>
                        <w:div w:id="1451586422">
                          <w:marLeft w:val="0"/>
                          <w:marRight w:val="0"/>
                          <w:marTop w:val="0"/>
                          <w:marBottom w:val="0"/>
                          <w:divBdr>
                            <w:top w:val="none" w:sz="0" w:space="0" w:color="auto"/>
                            <w:left w:val="none" w:sz="0" w:space="0" w:color="auto"/>
                            <w:bottom w:val="none" w:sz="0" w:space="0" w:color="auto"/>
                            <w:right w:val="none" w:sz="0" w:space="0" w:color="auto"/>
                          </w:divBdr>
                          <w:divsChild>
                            <w:div w:id="765884430">
                              <w:marLeft w:val="0"/>
                              <w:marRight w:val="0"/>
                              <w:marTop w:val="0"/>
                              <w:marBottom w:val="0"/>
                              <w:divBdr>
                                <w:top w:val="none" w:sz="0" w:space="0" w:color="auto"/>
                                <w:left w:val="none" w:sz="0" w:space="0" w:color="auto"/>
                                <w:bottom w:val="none" w:sz="0" w:space="0" w:color="auto"/>
                                <w:right w:val="none" w:sz="0" w:space="0" w:color="auto"/>
                              </w:divBdr>
                              <w:divsChild>
                                <w:div w:id="212153986">
                                  <w:marLeft w:val="0"/>
                                  <w:marRight w:val="0"/>
                                  <w:marTop w:val="0"/>
                                  <w:marBottom w:val="0"/>
                                  <w:divBdr>
                                    <w:top w:val="none" w:sz="0" w:space="0" w:color="auto"/>
                                    <w:left w:val="none" w:sz="0" w:space="0" w:color="auto"/>
                                    <w:bottom w:val="none" w:sz="0" w:space="0" w:color="auto"/>
                                    <w:right w:val="none" w:sz="0" w:space="0" w:color="auto"/>
                                  </w:divBdr>
                                  <w:divsChild>
                                    <w:div w:id="1980378362">
                                      <w:marLeft w:val="0"/>
                                      <w:marRight w:val="0"/>
                                      <w:marTop w:val="0"/>
                                      <w:marBottom w:val="0"/>
                                      <w:divBdr>
                                        <w:top w:val="none" w:sz="0" w:space="0" w:color="auto"/>
                                        <w:left w:val="none" w:sz="0" w:space="0" w:color="auto"/>
                                        <w:bottom w:val="none" w:sz="0" w:space="0" w:color="auto"/>
                                        <w:right w:val="none" w:sz="0" w:space="0" w:color="auto"/>
                                      </w:divBdr>
                                      <w:divsChild>
                                        <w:div w:id="1406580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026553">
                                          <w:blockQuote w:val="1"/>
                                          <w:marLeft w:val="720"/>
                                          <w:marRight w:val="720"/>
                                          <w:marTop w:val="100"/>
                                          <w:marBottom w:val="100"/>
                                          <w:divBdr>
                                            <w:top w:val="none" w:sz="0" w:space="0" w:color="auto"/>
                                            <w:left w:val="none" w:sz="0" w:space="0" w:color="auto"/>
                                            <w:bottom w:val="none" w:sz="0" w:space="0" w:color="auto"/>
                                            <w:right w:val="none" w:sz="0" w:space="0" w:color="auto"/>
                                          </w:divBdr>
                                        </w:div>
                                        <w:div w:id="635720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843789">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6686">
                                          <w:blockQuote w:val="1"/>
                                          <w:marLeft w:val="720"/>
                                          <w:marRight w:val="720"/>
                                          <w:marTop w:val="100"/>
                                          <w:marBottom w:val="100"/>
                                          <w:divBdr>
                                            <w:top w:val="none" w:sz="0" w:space="0" w:color="auto"/>
                                            <w:left w:val="none" w:sz="0" w:space="0" w:color="auto"/>
                                            <w:bottom w:val="none" w:sz="0" w:space="0" w:color="auto"/>
                                            <w:right w:val="none" w:sz="0" w:space="0" w:color="auto"/>
                                          </w:divBdr>
                                        </w:div>
                                        <w:div w:id="959529239">
                                          <w:marLeft w:val="0"/>
                                          <w:marRight w:val="0"/>
                                          <w:marTop w:val="0"/>
                                          <w:marBottom w:val="0"/>
                                          <w:divBdr>
                                            <w:top w:val="none" w:sz="0" w:space="0" w:color="auto"/>
                                            <w:left w:val="none" w:sz="0" w:space="0" w:color="auto"/>
                                            <w:bottom w:val="none" w:sz="0" w:space="0" w:color="auto"/>
                                            <w:right w:val="none" w:sz="0" w:space="0" w:color="auto"/>
                                          </w:divBdr>
                                          <w:divsChild>
                                            <w:div w:id="1624724097">
                                              <w:marLeft w:val="0"/>
                                              <w:marRight w:val="0"/>
                                              <w:marTop w:val="0"/>
                                              <w:marBottom w:val="0"/>
                                              <w:divBdr>
                                                <w:top w:val="none" w:sz="0" w:space="0" w:color="auto"/>
                                                <w:left w:val="none" w:sz="0" w:space="0" w:color="auto"/>
                                                <w:bottom w:val="none" w:sz="0" w:space="0" w:color="auto"/>
                                                <w:right w:val="none" w:sz="0" w:space="0" w:color="auto"/>
                                              </w:divBdr>
                                            </w:div>
                                          </w:divsChild>
                                        </w:div>
                                        <w:div w:id="734934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4962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6257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0173231">
                                          <w:blockQuote w:val="1"/>
                                          <w:marLeft w:val="720"/>
                                          <w:marRight w:val="720"/>
                                          <w:marTop w:val="100"/>
                                          <w:marBottom w:val="100"/>
                                          <w:divBdr>
                                            <w:top w:val="none" w:sz="0" w:space="0" w:color="auto"/>
                                            <w:left w:val="none" w:sz="0" w:space="0" w:color="auto"/>
                                            <w:bottom w:val="none" w:sz="0" w:space="0" w:color="auto"/>
                                            <w:right w:val="none" w:sz="0" w:space="0" w:color="auto"/>
                                          </w:divBdr>
                                        </w:div>
                                        <w:div w:id="2516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778861">
                                          <w:blockQuote w:val="1"/>
                                          <w:marLeft w:val="720"/>
                                          <w:marRight w:val="720"/>
                                          <w:marTop w:val="100"/>
                                          <w:marBottom w:val="100"/>
                                          <w:divBdr>
                                            <w:top w:val="none" w:sz="0" w:space="0" w:color="auto"/>
                                            <w:left w:val="none" w:sz="0" w:space="0" w:color="auto"/>
                                            <w:bottom w:val="none" w:sz="0" w:space="0" w:color="auto"/>
                                            <w:right w:val="none" w:sz="0" w:space="0" w:color="auto"/>
                                          </w:divBdr>
                                        </w:div>
                                        <w:div w:id="439302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332499">
                                          <w:blockQuote w:val="1"/>
                                          <w:marLeft w:val="720"/>
                                          <w:marRight w:val="720"/>
                                          <w:marTop w:val="100"/>
                                          <w:marBottom w:val="100"/>
                                          <w:divBdr>
                                            <w:top w:val="none" w:sz="0" w:space="0" w:color="auto"/>
                                            <w:left w:val="none" w:sz="0" w:space="0" w:color="auto"/>
                                            <w:bottom w:val="none" w:sz="0" w:space="0" w:color="auto"/>
                                            <w:right w:val="none" w:sz="0" w:space="0" w:color="auto"/>
                                          </w:divBdr>
                                        </w:div>
                                        <w:div w:id="420874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227386">
      <w:bodyDiv w:val="1"/>
      <w:marLeft w:val="0"/>
      <w:marRight w:val="0"/>
      <w:marTop w:val="0"/>
      <w:marBottom w:val="0"/>
      <w:divBdr>
        <w:top w:val="none" w:sz="0" w:space="0" w:color="auto"/>
        <w:left w:val="none" w:sz="0" w:space="0" w:color="auto"/>
        <w:bottom w:val="none" w:sz="0" w:space="0" w:color="auto"/>
        <w:right w:val="none" w:sz="0" w:space="0" w:color="auto"/>
      </w:divBdr>
      <w:divsChild>
        <w:div w:id="233590752">
          <w:marLeft w:val="0"/>
          <w:marRight w:val="0"/>
          <w:marTop w:val="0"/>
          <w:marBottom w:val="0"/>
          <w:divBdr>
            <w:top w:val="none" w:sz="0" w:space="0" w:color="auto"/>
            <w:left w:val="none" w:sz="0" w:space="0" w:color="auto"/>
            <w:bottom w:val="none" w:sz="0" w:space="0" w:color="auto"/>
            <w:right w:val="none" w:sz="0" w:space="0" w:color="auto"/>
          </w:divBdr>
        </w:div>
        <w:div w:id="49817144">
          <w:marLeft w:val="0"/>
          <w:marRight w:val="0"/>
          <w:marTop w:val="0"/>
          <w:marBottom w:val="0"/>
          <w:divBdr>
            <w:top w:val="none" w:sz="0" w:space="0" w:color="auto"/>
            <w:left w:val="none" w:sz="0" w:space="0" w:color="auto"/>
            <w:bottom w:val="none" w:sz="0" w:space="0" w:color="auto"/>
            <w:right w:val="none" w:sz="0" w:space="0" w:color="auto"/>
          </w:divBdr>
        </w:div>
      </w:divsChild>
    </w:div>
    <w:div w:id="1760783727">
      <w:bodyDiv w:val="1"/>
      <w:marLeft w:val="0"/>
      <w:marRight w:val="0"/>
      <w:marTop w:val="0"/>
      <w:marBottom w:val="0"/>
      <w:divBdr>
        <w:top w:val="none" w:sz="0" w:space="0" w:color="auto"/>
        <w:left w:val="none" w:sz="0" w:space="0" w:color="auto"/>
        <w:bottom w:val="none" w:sz="0" w:space="0" w:color="auto"/>
        <w:right w:val="none" w:sz="0" w:space="0" w:color="auto"/>
      </w:divBdr>
      <w:divsChild>
        <w:div w:id="280183685">
          <w:marLeft w:val="0"/>
          <w:marRight w:val="0"/>
          <w:marTop w:val="0"/>
          <w:marBottom w:val="0"/>
          <w:divBdr>
            <w:top w:val="none" w:sz="0" w:space="0" w:color="auto"/>
            <w:left w:val="none" w:sz="0" w:space="0" w:color="auto"/>
            <w:bottom w:val="none" w:sz="0" w:space="0" w:color="auto"/>
            <w:right w:val="none" w:sz="0" w:space="0" w:color="auto"/>
          </w:divBdr>
        </w:div>
        <w:div w:id="684019118">
          <w:marLeft w:val="0"/>
          <w:marRight w:val="0"/>
          <w:marTop w:val="0"/>
          <w:marBottom w:val="0"/>
          <w:divBdr>
            <w:top w:val="none" w:sz="0" w:space="0" w:color="auto"/>
            <w:left w:val="none" w:sz="0" w:space="0" w:color="auto"/>
            <w:bottom w:val="none" w:sz="0" w:space="0" w:color="auto"/>
            <w:right w:val="none" w:sz="0" w:space="0" w:color="auto"/>
          </w:divBdr>
        </w:div>
        <w:div w:id="1162892742">
          <w:marLeft w:val="0"/>
          <w:marRight w:val="0"/>
          <w:marTop w:val="0"/>
          <w:marBottom w:val="0"/>
          <w:divBdr>
            <w:top w:val="none" w:sz="0" w:space="0" w:color="auto"/>
            <w:left w:val="none" w:sz="0" w:space="0" w:color="auto"/>
            <w:bottom w:val="none" w:sz="0" w:space="0" w:color="auto"/>
            <w:right w:val="none" w:sz="0" w:space="0" w:color="auto"/>
          </w:divBdr>
        </w:div>
        <w:div w:id="867571668">
          <w:marLeft w:val="0"/>
          <w:marRight w:val="0"/>
          <w:marTop w:val="0"/>
          <w:marBottom w:val="0"/>
          <w:divBdr>
            <w:top w:val="none" w:sz="0" w:space="0" w:color="auto"/>
            <w:left w:val="none" w:sz="0" w:space="0" w:color="auto"/>
            <w:bottom w:val="none" w:sz="0" w:space="0" w:color="auto"/>
            <w:right w:val="none" w:sz="0" w:space="0" w:color="auto"/>
          </w:divBdr>
        </w:div>
        <w:div w:id="1628929485">
          <w:marLeft w:val="0"/>
          <w:marRight w:val="0"/>
          <w:marTop w:val="0"/>
          <w:marBottom w:val="0"/>
          <w:divBdr>
            <w:top w:val="none" w:sz="0" w:space="0" w:color="auto"/>
            <w:left w:val="none" w:sz="0" w:space="0" w:color="auto"/>
            <w:bottom w:val="none" w:sz="0" w:space="0" w:color="auto"/>
            <w:right w:val="none" w:sz="0" w:space="0" w:color="auto"/>
          </w:divBdr>
        </w:div>
        <w:div w:id="293490545">
          <w:marLeft w:val="0"/>
          <w:marRight w:val="0"/>
          <w:marTop w:val="0"/>
          <w:marBottom w:val="0"/>
          <w:divBdr>
            <w:top w:val="none" w:sz="0" w:space="0" w:color="auto"/>
            <w:left w:val="none" w:sz="0" w:space="0" w:color="auto"/>
            <w:bottom w:val="none" w:sz="0" w:space="0" w:color="auto"/>
            <w:right w:val="none" w:sz="0" w:space="0" w:color="auto"/>
          </w:divBdr>
        </w:div>
        <w:div w:id="1367607852">
          <w:marLeft w:val="0"/>
          <w:marRight w:val="0"/>
          <w:marTop w:val="0"/>
          <w:marBottom w:val="0"/>
          <w:divBdr>
            <w:top w:val="none" w:sz="0" w:space="0" w:color="auto"/>
            <w:left w:val="none" w:sz="0" w:space="0" w:color="auto"/>
            <w:bottom w:val="none" w:sz="0" w:space="0" w:color="auto"/>
            <w:right w:val="none" w:sz="0" w:space="0" w:color="auto"/>
          </w:divBdr>
        </w:div>
        <w:div w:id="1373193421">
          <w:marLeft w:val="0"/>
          <w:marRight w:val="0"/>
          <w:marTop w:val="0"/>
          <w:marBottom w:val="0"/>
          <w:divBdr>
            <w:top w:val="none" w:sz="0" w:space="0" w:color="auto"/>
            <w:left w:val="none" w:sz="0" w:space="0" w:color="auto"/>
            <w:bottom w:val="none" w:sz="0" w:space="0" w:color="auto"/>
            <w:right w:val="none" w:sz="0" w:space="0" w:color="auto"/>
          </w:divBdr>
        </w:div>
        <w:div w:id="1497071370">
          <w:marLeft w:val="0"/>
          <w:marRight w:val="0"/>
          <w:marTop w:val="0"/>
          <w:marBottom w:val="0"/>
          <w:divBdr>
            <w:top w:val="none" w:sz="0" w:space="0" w:color="auto"/>
            <w:left w:val="none" w:sz="0" w:space="0" w:color="auto"/>
            <w:bottom w:val="none" w:sz="0" w:space="0" w:color="auto"/>
            <w:right w:val="none" w:sz="0" w:space="0" w:color="auto"/>
          </w:divBdr>
        </w:div>
        <w:div w:id="1328509895">
          <w:marLeft w:val="0"/>
          <w:marRight w:val="0"/>
          <w:marTop w:val="0"/>
          <w:marBottom w:val="0"/>
          <w:divBdr>
            <w:top w:val="none" w:sz="0" w:space="0" w:color="auto"/>
            <w:left w:val="none" w:sz="0" w:space="0" w:color="auto"/>
            <w:bottom w:val="none" w:sz="0" w:space="0" w:color="auto"/>
            <w:right w:val="none" w:sz="0" w:space="0" w:color="auto"/>
          </w:divBdr>
        </w:div>
        <w:div w:id="965622841">
          <w:marLeft w:val="0"/>
          <w:marRight w:val="0"/>
          <w:marTop w:val="0"/>
          <w:marBottom w:val="0"/>
          <w:divBdr>
            <w:top w:val="none" w:sz="0" w:space="0" w:color="auto"/>
            <w:left w:val="none" w:sz="0" w:space="0" w:color="auto"/>
            <w:bottom w:val="none" w:sz="0" w:space="0" w:color="auto"/>
            <w:right w:val="none" w:sz="0" w:space="0" w:color="auto"/>
          </w:divBdr>
        </w:div>
      </w:divsChild>
    </w:div>
    <w:div w:id="1886945017">
      <w:bodyDiv w:val="1"/>
      <w:marLeft w:val="0"/>
      <w:marRight w:val="0"/>
      <w:marTop w:val="0"/>
      <w:marBottom w:val="0"/>
      <w:divBdr>
        <w:top w:val="none" w:sz="0" w:space="0" w:color="auto"/>
        <w:left w:val="none" w:sz="0" w:space="0" w:color="auto"/>
        <w:bottom w:val="none" w:sz="0" w:space="0" w:color="auto"/>
        <w:right w:val="none" w:sz="0" w:space="0" w:color="auto"/>
      </w:divBdr>
      <w:divsChild>
        <w:div w:id="1280455610">
          <w:marLeft w:val="0"/>
          <w:marRight w:val="0"/>
          <w:marTop w:val="0"/>
          <w:marBottom w:val="0"/>
          <w:divBdr>
            <w:top w:val="none" w:sz="0" w:space="0" w:color="auto"/>
            <w:left w:val="none" w:sz="0" w:space="0" w:color="auto"/>
            <w:bottom w:val="none" w:sz="0" w:space="0" w:color="auto"/>
            <w:right w:val="none" w:sz="0" w:space="0" w:color="auto"/>
          </w:divBdr>
        </w:div>
      </w:divsChild>
    </w:div>
    <w:div w:id="2003506029">
      <w:bodyDiv w:val="1"/>
      <w:marLeft w:val="0"/>
      <w:marRight w:val="0"/>
      <w:marTop w:val="0"/>
      <w:marBottom w:val="0"/>
      <w:divBdr>
        <w:top w:val="none" w:sz="0" w:space="0" w:color="auto"/>
        <w:left w:val="none" w:sz="0" w:space="0" w:color="auto"/>
        <w:bottom w:val="none" w:sz="0" w:space="0" w:color="auto"/>
        <w:right w:val="none" w:sz="0" w:space="0" w:color="auto"/>
      </w:divBdr>
      <w:divsChild>
        <w:div w:id="1523471224">
          <w:marLeft w:val="0"/>
          <w:marRight w:val="0"/>
          <w:marTop w:val="0"/>
          <w:marBottom w:val="0"/>
          <w:divBdr>
            <w:top w:val="none" w:sz="0" w:space="0" w:color="auto"/>
            <w:left w:val="none" w:sz="0" w:space="0" w:color="auto"/>
            <w:bottom w:val="none" w:sz="0" w:space="0" w:color="auto"/>
            <w:right w:val="none" w:sz="0" w:space="0" w:color="auto"/>
          </w:divBdr>
        </w:div>
        <w:div w:id="1472597749">
          <w:marLeft w:val="0"/>
          <w:marRight w:val="0"/>
          <w:marTop w:val="0"/>
          <w:marBottom w:val="0"/>
          <w:divBdr>
            <w:top w:val="none" w:sz="0" w:space="0" w:color="auto"/>
            <w:left w:val="none" w:sz="0" w:space="0" w:color="auto"/>
            <w:bottom w:val="none" w:sz="0" w:space="0" w:color="auto"/>
            <w:right w:val="none" w:sz="0" w:space="0" w:color="auto"/>
          </w:divBdr>
        </w:div>
        <w:div w:id="2140567202">
          <w:marLeft w:val="0"/>
          <w:marRight w:val="0"/>
          <w:marTop w:val="0"/>
          <w:marBottom w:val="0"/>
          <w:divBdr>
            <w:top w:val="none" w:sz="0" w:space="0" w:color="auto"/>
            <w:left w:val="none" w:sz="0" w:space="0" w:color="auto"/>
            <w:bottom w:val="none" w:sz="0" w:space="0" w:color="auto"/>
            <w:right w:val="none" w:sz="0" w:space="0" w:color="auto"/>
          </w:divBdr>
        </w:div>
        <w:div w:id="920723911">
          <w:marLeft w:val="0"/>
          <w:marRight w:val="0"/>
          <w:marTop w:val="0"/>
          <w:marBottom w:val="0"/>
          <w:divBdr>
            <w:top w:val="none" w:sz="0" w:space="0" w:color="auto"/>
            <w:left w:val="none" w:sz="0" w:space="0" w:color="auto"/>
            <w:bottom w:val="none" w:sz="0" w:space="0" w:color="auto"/>
            <w:right w:val="none" w:sz="0" w:space="0" w:color="auto"/>
          </w:divBdr>
        </w:div>
        <w:div w:id="1445885161">
          <w:marLeft w:val="0"/>
          <w:marRight w:val="0"/>
          <w:marTop w:val="0"/>
          <w:marBottom w:val="0"/>
          <w:divBdr>
            <w:top w:val="none" w:sz="0" w:space="0" w:color="auto"/>
            <w:left w:val="none" w:sz="0" w:space="0" w:color="auto"/>
            <w:bottom w:val="none" w:sz="0" w:space="0" w:color="auto"/>
            <w:right w:val="none" w:sz="0" w:space="0" w:color="auto"/>
          </w:divBdr>
        </w:div>
        <w:div w:id="1001658760">
          <w:marLeft w:val="0"/>
          <w:marRight w:val="0"/>
          <w:marTop w:val="0"/>
          <w:marBottom w:val="0"/>
          <w:divBdr>
            <w:top w:val="none" w:sz="0" w:space="0" w:color="auto"/>
            <w:left w:val="none" w:sz="0" w:space="0" w:color="auto"/>
            <w:bottom w:val="none" w:sz="0" w:space="0" w:color="auto"/>
            <w:right w:val="none" w:sz="0" w:space="0" w:color="auto"/>
          </w:divBdr>
        </w:div>
        <w:div w:id="1977563869">
          <w:marLeft w:val="0"/>
          <w:marRight w:val="0"/>
          <w:marTop w:val="0"/>
          <w:marBottom w:val="0"/>
          <w:divBdr>
            <w:top w:val="none" w:sz="0" w:space="0" w:color="auto"/>
            <w:left w:val="none" w:sz="0" w:space="0" w:color="auto"/>
            <w:bottom w:val="none" w:sz="0" w:space="0" w:color="auto"/>
            <w:right w:val="none" w:sz="0" w:space="0" w:color="auto"/>
          </w:divBdr>
        </w:div>
        <w:div w:id="1190682293">
          <w:marLeft w:val="0"/>
          <w:marRight w:val="0"/>
          <w:marTop w:val="0"/>
          <w:marBottom w:val="0"/>
          <w:divBdr>
            <w:top w:val="none" w:sz="0" w:space="0" w:color="auto"/>
            <w:left w:val="none" w:sz="0" w:space="0" w:color="auto"/>
            <w:bottom w:val="none" w:sz="0" w:space="0" w:color="auto"/>
            <w:right w:val="none" w:sz="0" w:space="0" w:color="auto"/>
          </w:divBdr>
        </w:div>
        <w:div w:id="1988122122">
          <w:marLeft w:val="0"/>
          <w:marRight w:val="0"/>
          <w:marTop w:val="0"/>
          <w:marBottom w:val="0"/>
          <w:divBdr>
            <w:top w:val="none" w:sz="0" w:space="0" w:color="auto"/>
            <w:left w:val="none" w:sz="0" w:space="0" w:color="auto"/>
            <w:bottom w:val="none" w:sz="0" w:space="0" w:color="auto"/>
            <w:right w:val="none" w:sz="0" w:space="0" w:color="auto"/>
          </w:divBdr>
        </w:div>
        <w:div w:id="1708723541">
          <w:marLeft w:val="0"/>
          <w:marRight w:val="0"/>
          <w:marTop w:val="0"/>
          <w:marBottom w:val="0"/>
          <w:divBdr>
            <w:top w:val="none" w:sz="0" w:space="0" w:color="auto"/>
            <w:left w:val="none" w:sz="0" w:space="0" w:color="auto"/>
            <w:bottom w:val="none" w:sz="0" w:space="0" w:color="auto"/>
            <w:right w:val="none" w:sz="0" w:space="0" w:color="auto"/>
          </w:divBdr>
        </w:div>
        <w:div w:id="148250942">
          <w:marLeft w:val="0"/>
          <w:marRight w:val="0"/>
          <w:marTop w:val="0"/>
          <w:marBottom w:val="0"/>
          <w:divBdr>
            <w:top w:val="none" w:sz="0" w:space="0" w:color="auto"/>
            <w:left w:val="none" w:sz="0" w:space="0" w:color="auto"/>
            <w:bottom w:val="none" w:sz="0" w:space="0" w:color="auto"/>
            <w:right w:val="none" w:sz="0" w:space="0" w:color="auto"/>
          </w:divBdr>
        </w:div>
        <w:div w:id="254898037">
          <w:marLeft w:val="0"/>
          <w:marRight w:val="0"/>
          <w:marTop w:val="0"/>
          <w:marBottom w:val="0"/>
          <w:divBdr>
            <w:top w:val="none" w:sz="0" w:space="0" w:color="auto"/>
            <w:left w:val="none" w:sz="0" w:space="0" w:color="auto"/>
            <w:bottom w:val="none" w:sz="0" w:space="0" w:color="auto"/>
            <w:right w:val="none" w:sz="0" w:space="0" w:color="auto"/>
          </w:divBdr>
        </w:div>
        <w:div w:id="377516263">
          <w:marLeft w:val="0"/>
          <w:marRight w:val="0"/>
          <w:marTop w:val="0"/>
          <w:marBottom w:val="0"/>
          <w:divBdr>
            <w:top w:val="none" w:sz="0" w:space="0" w:color="auto"/>
            <w:left w:val="none" w:sz="0" w:space="0" w:color="auto"/>
            <w:bottom w:val="none" w:sz="0" w:space="0" w:color="auto"/>
            <w:right w:val="none" w:sz="0" w:space="0" w:color="auto"/>
          </w:divBdr>
        </w:div>
        <w:div w:id="1393385745">
          <w:marLeft w:val="0"/>
          <w:marRight w:val="0"/>
          <w:marTop w:val="0"/>
          <w:marBottom w:val="0"/>
          <w:divBdr>
            <w:top w:val="none" w:sz="0" w:space="0" w:color="auto"/>
            <w:left w:val="none" w:sz="0" w:space="0" w:color="auto"/>
            <w:bottom w:val="none" w:sz="0" w:space="0" w:color="auto"/>
            <w:right w:val="none" w:sz="0" w:space="0" w:color="auto"/>
          </w:divBdr>
        </w:div>
        <w:div w:id="1776827099">
          <w:marLeft w:val="0"/>
          <w:marRight w:val="0"/>
          <w:marTop w:val="0"/>
          <w:marBottom w:val="0"/>
          <w:divBdr>
            <w:top w:val="none" w:sz="0" w:space="0" w:color="auto"/>
            <w:left w:val="none" w:sz="0" w:space="0" w:color="auto"/>
            <w:bottom w:val="none" w:sz="0" w:space="0" w:color="auto"/>
            <w:right w:val="none" w:sz="0" w:space="0" w:color="auto"/>
          </w:divBdr>
        </w:div>
      </w:divsChild>
    </w:div>
    <w:div w:id="2095977133">
      <w:bodyDiv w:val="1"/>
      <w:marLeft w:val="0"/>
      <w:marRight w:val="0"/>
      <w:marTop w:val="0"/>
      <w:marBottom w:val="0"/>
      <w:divBdr>
        <w:top w:val="none" w:sz="0" w:space="0" w:color="auto"/>
        <w:left w:val="none" w:sz="0" w:space="0" w:color="auto"/>
        <w:bottom w:val="none" w:sz="0" w:space="0" w:color="auto"/>
        <w:right w:val="none" w:sz="0" w:space="0" w:color="auto"/>
      </w:divBdr>
    </w:div>
    <w:div w:id="2120292831">
      <w:bodyDiv w:val="1"/>
      <w:marLeft w:val="0"/>
      <w:marRight w:val="0"/>
      <w:marTop w:val="0"/>
      <w:marBottom w:val="0"/>
      <w:divBdr>
        <w:top w:val="none" w:sz="0" w:space="0" w:color="auto"/>
        <w:left w:val="none" w:sz="0" w:space="0" w:color="auto"/>
        <w:bottom w:val="none" w:sz="0" w:space="0" w:color="auto"/>
        <w:right w:val="none" w:sz="0" w:space="0" w:color="auto"/>
      </w:divBdr>
      <w:divsChild>
        <w:div w:id="47266862">
          <w:marLeft w:val="0"/>
          <w:marRight w:val="0"/>
          <w:marTop w:val="0"/>
          <w:marBottom w:val="0"/>
          <w:divBdr>
            <w:top w:val="none" w:sz="0" w:space="0" w:color="auto"/>
            <w:left w:val="none" w:sz="0" w:space="0" w:color="auto"/>
            <w:bottom w:val="none" w:sz="0" w:space="0" w:color="auto"/>
            <w:right w:val="none" w:sz="0" w:space="0" w:color="auto"/>
          </w:divBdr>
        </w:div>
        <w:div w:id="1253314969">
          <w:marLeft w:val="0"/>
          <w:marRight w:val="0"/>
          <w:marTop w:val="0"/>
          <w:marBottom w:val="0"/>
          <w:divBdr>
            <w:top w:val="none" w:sz="0" w:space="0" w:color="auto"/>
            <w:left w:val="none" w:sz="0" w:space="0" w:color="auto"/>
            <w:bottom w:val="none" w:sz="0" w:space="0" w:color="auto"/>
            <w:right w:val="none" w:sz="0" w:space="0" w:color="auto"/>
          </w:divBdr>
        </w:div>
        <w:div w:id="642848838">
          <w:marLeft w:val="0"/>
          <w:marRight w:val="0"/>
          <w:marTop w:val="0"/>
          <w:marBottom w:val="0"/>
          <w:divBdr>
            <w:top w:val="none" w:sz="0" w:space="0" w:color="auto"/>
            <w:left w:val="none" w:sz="0" w:space="0" w:color="auto"/>
            <w:bottom w:val="none" w:sz="0" w:space="0" w:color="auto"/>
            <w:right w:val="none" w:sz="0" w:space="0" w:color="auto"/>
          </w:divBdr>
        </w:div>
        <w:div w:id="1324313142">
          <w:marLeft w:val="0"/>
          <w:marRight w:val="0"/>
          <w:marTop w:val="0"/>
          <w:marBottom w:val="0"/>
          <w:divBdr>
            <w:top w:val="none" w:sz="0" w:space="0" w:color="auto"/>
            <w:left w:val="none" w:sz="0" w:space="0" w:color="auto"/>
            <w:bottom w:val="none" w:sz="0" w:space="0" w:color="auto"/>
            <w:right w:val="none" w:sz="0" w:space="0" w:color="auto"/>
          </w:divBdr>
        </w:div>
        <w:div w:id="1071659482">
          <w:marLeft w:val="0"/>
          <w:marRight w:val="0"/>
          <w:marTop w:val="0"/>
          <w:marBottom w:val="0"/>
          <w:divBdr>
            <w:top w:val="none" w:sz="0" w:space="0" w:color="auto"/>
            <w:left w:val="none" w:sz="0" w:space="0" w:color="auto"/>
            <w:bottom w:val="none" w:sz="0" w:space="0" w:color="auto"/>
            <w:right w:val="none" w:sz="0" w:space="0" w:color="auto"/>
          </w:divBdr>
        </w:div>
        <w:div w:id="1793211375">
          <w:marLeft w:val="0"/>
          <w:marRight w:val="0"/>
          <w:marTop w:val="0"/>
          <w:marBottom w:val="0"/>
          <w:divBdr>
            <w:top w:val="none" w:sz="0" w:space="0" w:color="auto"/>
            <w:left w:val="none" w:sz="0" w:space="0" w:color="auto"/>
            <w:bottom w:val="none" w:sz="0" w:space="0" w:color="auto"/>
            <w:right w:val="none" w:sz="0" w:space="0" w:color="auto"/>
          </w:divBdr>
        </w:div>
        <w:div w:id="1777286442">
          <w:marLeft w:val="0"/>
          <w:marRight w:val="0"/>
          <w:marTop w:val="0"/>
          <w:marBottom w:val="0"/>
          <w:divBdr>
            <w:top w:val="none" w:sz="0" w:space="0" w:color="auto"/>
            <w:left w:val="none" w:sz="0" w:space="0" w:color="auto"/>
            <w:bottom w:val="none" w:sz="0" w:space="0" w:color="auto"/>
            <w:right w:val="none" w:sz="0" w:space="0" w:color="auto"/>
          </w:divBdr>
        </w:div>
        <w:div w:id="197789733">
          <w:marLeft w:val="0"/>
          <w:marRight w:val="0"/>
          <w:marTop w:val="0"/>
          <w:marBottom w:val="0"/>
          <w:divBdr>
            <w:top w:val="none" w:sz="0" w:space="0" w:color="auto"/>
            <w:left w:val="none" w:sz="0" w:space="0" w:color="auto"/>
            <w:bottom w:val="none" w:sz="0" w:space="0" w:color="auto"/>
            <w:right w:val="none" w:sz="0" w:space="0" w:color="auto"/>
          </w:divBdr>
        </w:div>
        <w:div w:id="19860796">
          <w:marLeft w:val="0"/>
          <w:marRight w:val="0"/>
          <w:marTop w:val="0"/>
          <w:marBottom w:val="0"/>
          <w:divBdr>
            <w:top w:val="none" w:sz="0" w:space="0" w:color="auto"/>
            <w:left w:val="none" w:sz="0" w:space="0" w:color="auto"/>
            <w:bottom w:val="none" w:sz="0" w:space="0" w:color="auto"/>
            <w:right w:val="none" w:sz="0" w:space="0" w:color="auto"/>
          </w:divBdr>
        </w:div>
        <w:div w:id="809447586">
          <w:marLeft w:val="0"/>
          <w:marRight w:val="0"/>
          <w:marTop w:val="0"/>
          <w:marBottom w:val="0"/>
          <w:divBdr>
            <w:top w:val="none" w:sz="0" w:space="0" w:color="auto"/>
            <w:left w:val="none" w:sz="0" w:space="0" w:color="auto"/>
            <w:bottom w:val="none" w:sz="0" w:space="0" w:color="auto"/>
            <w:right w:val="none" w:sz="0" w:space="0" w:color="auto"/>
          </w:divBdr>
        </w:div>
        <w:div w:id="1083645574">
          <w:marLeft w:val="0"/>
          <w:marRight w:val="0"/>
          <w:marTop w:val="0"/>
          <w:marBottom w:val="0"/>
          <w:divBdr>
            <w:top w:val="none" w:sz="0" w:space="0" w:color="auto"/>
            <w:left w:val="none" w:sz="0" w:space="0" w:color="auto"/>
            <w:bottom w:val="none" w:sz="0" w:space="0" w:color="auto"/>
            <w:right w:val="none" w:sz="0" w:space="0" w:color="auto"/>
          </w:divBdr>
        </w:div>
        <w:div w:id="818305637">
          <w:marLeft w:val="0"/>
          <w:marRight w:val="0"/>
          <w:marTop w:val="0"/>
          <w:marBottom w:val="0"/>
          <w:divBdr>
            <w:top w:val="none" w:sz="0" w:space="0" w:color="auto"/>
            <w:left w:val="none" w:sz="0" w:space="0" w:color="auto"/>
            <w:bottom w:val="none" w:sz="0" w:space="0" w:color="auto"/>
            <w:right w:val="none" w:sz="0" w:space="0" w:color="auto"/>
          </w:divBdr>
        </w:div>
        <w:div w:id="112988259">
          <w:marLeft w:val="0"/>
          <w:marRight w:val="0"/>
          <w:marTop w:val="0"/>
          <w:marBottom w:val="0"/>
          <w:divBdr>
            <w:top w:val="none" w:sz="0" w:space="0" w:color="auto"/>
            <w:left w:val="none" w:sz="0" w:space="0" w:color="auto"/>
            <w:bottom w:val="none" w:sz="0" w:space="0" w:color="auto"/>
            <w:right w:val="none" w:sz="0" w:space="0" w:color="auto"/>
          </w:divBdr>
        </w:div>
        <w:div w:id="970331503">
          <w:marLeft w:val="0"/>
          <w:marRight w:val="0"/>
          <w:marTop w:val="0"/>
          <w:marBottom w:val="0"/>
          <w:divBdr>
            <w:top w:val="none" w:sz="0" w:space="0" w:color="auto"/>
            <w:left w:val="none" w:sz="0" w:space="0" w:color="auto"/>
            <w:bottom w:val="none" w:sz="0" w:space="0" w:color="auto"/>
            <w:right w:val="none" w:sz="0" w:space="0" w:color="auto"/>
          </w:divBdr>
        </w:div>
        <w:div w:id="1159614543">
          <w:marLeft w:val="0"/>
          <w:marRight w:val="0"/>
          <w:marTop w:val="0"/>
          <w:marBottom w:val="0"/>
          <w:divBdr>
            <w:top w:val="none" w:sz="0" w:space="0" w:color="auto"/>
            <w:left w:val="none" w:sz="0" w:space="0" w:color="auto"/>
            <w:bottom w:val="none" w:sz="0" w:space="0" w:color="auto"/>
            <w:right w:val="none" w:sz="0" w:space="0" w:color="auto"/>
          </w:divBdr>
        </w:div>
        <w:div w:id="84888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5EDFA-1928-41E8-8443-11087CA1E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19</Pages>
  <Words>2082</Words>
  <Characters>11870</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flavio24xd@gmail.com</dc:creator>
  <cp:keywords/>
  <dc:description/>
  <cp:lastModifiedBy>flavio24xd@gmail.com</cp:lastModifiedBy>
  <cp:revision>39</cp:revision>
  <dcterms:created xsi:type="dcterms:W3CDTF">2026-06-14T04:45:00Z</dcterms:created>
  <dcterms:modified xsi:type="dcterms:W3CDTF">2026-08-30T20:23:00Z</dcterms:modified>
</cp:coreProperties>
</file>