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01C39" w14:textId="1D2B54AB" w:rsidR="00395645" w:rsidRPr="0025277F" w:rsidRDefault="00395645" w:rsidP="00900AC4">
      <w:pPr>
        <w:rPr>
          <w:rFonts w:ascii="Arial" w:hAnsi="Arial" w:cs="Arial"/>
        </w:rPr>
      </w:pPr>
    </w:p>
    <w:p w14:paraId="5A3C7899" w14:textId="77777777" w:rsidR="00935730" w:rsidRPr="0029419A" w:rsidRDefault="00935730" w:rsidP="0029419A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PROPUESTA DE CONVENIO MARCO DE COOPERACIÓN INTERINSTITUCIONAL</w:t>
      </w:r>
    </w:p>
    <w:p w14:paraId="5CEB5BC0" w14:textId="77777777" w:rsidR="00935730" w:rsidRPr="0029419A" w:rsidRDefault="00935730" w:rsidP="0029419A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9419A">
        <w:rPr>
          <w:rFonts w:ascii="Arial" w:eastAsia="Times New Roman" w:hAnsi="Arial" w:cs="Arial"/>
          <w:b/>
          <w:bCs/>
          <w:sz w:val="24"/>
          <w:szCs w:val="24"/>
          <w:lang w:val="es-MX"/>
        </w:rPr>
        <w:t>ENTRE EL PROGRAMA DE ALIMENTACIÓN ESCOLAR – PAE Y LA ONGD VOZ Y ACCIÓN CIUDADANA</w:t>
      </w:r>
    </w:p>
    <w:p w14:paraId="4C2BAA3E" w14:textId="77777777" w:rsidR="00935730" w:rsidRPr="0029419A" w:rsidRDefault="00935730" w:rsidP="0029419A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29419A">
        <w:rPr>
          <w:rFonts w:ascii="Arial" w:eastAsia="Times New Roman" w:hAnsi="Arial" w:cs="Arial"/>
          <w:b/>
          <w:bCs/>
          <w:sz w:val="24"/>
          <w:szCs w:val="24"/>
          <w:lang w:val="es-MX"/>
        </w:rPr>
        <w:t>PROYECTO EMBLEMÁTICO NACIONAL</w:t>
      </w:r>
    </w:p>
    <w:p w14:paraId="422EF007" w14:textId="77777777" w:rsidR="00935730" w:rsidRPr="0029419A" w:rsidRDefault="00935730" w:rsidP="0029419A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«FRONTERAS VIVAS DEL PERÚ»</w:t>
      </w:r>
    </w:p>
    <w:p w14:paraId="1DBB1EC7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Propuesta Institucional para la Atención Alimentaria Escolar en Zonas Fronterizas Amazónicas de Loreto – 2026</w:t>
      </w:r>
    </w:p>
    <w:p w14:paraId="2E9870C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Entidad proponente: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br/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ONGD Voz y Acción Ciudadana</w:t>
      </w:r>
    </w:p>
    <w:p w14:paraId="292BCD9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Presidente: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br/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Dr. Víctor Raúl Pérez Amasifuen</w:t>
      </w:r>
    </w:p>
    <w:p w14:paraId="107A523A" w14:textId="48032200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Ámbitos territoriales iniciales: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br/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Mariscal Ramón Castilla – Caballo</w:t>
      </w:r>
      <w:r w:rsidR="0029419A">
        <w:rPr>
          <w:rFonts w:ascii="Arial" w:eastAsia="Times New Roman" w:hAnsi="Arial" w:cs="Arial"/>
          <w:b/>
          <w:bCs/>
          <w:sz w:val="24"/>
          <w:szCs w:val="24"/>
          <w:lang w:val="es-MX"/>
        </w:rPr>
        <w:t xml:space="preserve"> C</w:t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ocha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br/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Putumayo – San Antonio del Estrecho (El Estrecho)</w:t>
      </w:r>
    </w:p>
    <w:p w14:paraId="3FB13C0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Horizonte referencial: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2026–2030</w:t>
      </w:r>
    </w:p>
    <w:p w14:paraId="0D58EB42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Naturaleza: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br/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Propuesta sujeta a evaluación y revisión institucional y jurídica</w:t>
      </w:r>
    </w:p>
    <w:p w14:paraId="2745E91E" w14:textId="6A2AB160" w:rsidR="00935730" w:rsidRPr="0025277F" w:rsidRDefault="00935730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00CE8D5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I. PRESENTACIÓN</w:t>
      </w:r>
    </w:p>
    <w:p w14:paraId="4A4D116A" w14:textId="77777777" w:rsidR="00935730" w:rsidRPr="0025277F" w:rsidRDefault="00935730" w:rsidP="002941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La ONGD Voz y Acción Ciudadana presenta al Programa de Alimentación Escolar – PAE la presente </w:t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Propuesta de Convenio Marco de Cooperación Interinstitucional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, concebida como un instrumento eventual para establecer un marco general de colaboración alrededor del Proyecto Emblemático Nacional </w:t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«Fronteras Vivas del Perú»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09A1E7C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La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propuesta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busca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facilitar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23456FB9" w14:textId="77777777" w:rsidR="00935730" w:rsidRPr="0025277F" w:rsidRDefault="00935730" w:rsidP="0093573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cooperación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técnica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9DBC90D" w14:textId="77777777" w:rsidR="00935730" w:rsidRPr="0025277F" w:rsidRDefault="00935730" w:rsidP="0093573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intercambio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FBCBE15" w14:textId="77777777" w:rsidR="00935730" w:rsidRPr="0025277F" w:rsidRDefault="00935730" w:rsidP="0093573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articulación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institucional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6D4F49C" w14:textId="77777777" w:rsidR="00935730" w:rsidRPr="0025277F" w:rsidRDefault="00935730" w:rsidP="0093573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construcción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evidencia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2B8DB5C" w14:textId="77777777" w:rsidR="00935730" w:rsidRPr="0025277F" w:rsidRDefault="00935730" w:rsidP="0093573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fortalecimiento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5F79164" w14:textId="77777777" w:rsidR="0029419A" w:rsidRDefault="00935730" w:rsidP="0093573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desarrollo y evaluación de experiencias piloto, cuando corresponda;</w:t>
      </w:r>
    </w:p>
    <w:p w14:paraId="38C45EB2" w14:textId="2456834B" w:rsidR="00935730" w:rsidRPr="0025277F" w:rsidRDefault="00935730" w:rsidP="0029419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lastRenderedPageBreak/>
        <w:t xml:space="preserve"> </w:t>
      </w:r>
    </w:p>
    <w:p w14:paraId="60719952" w14:textId="77777777" w:rsidR="00935730" w:rsidRPr="0025277F" w:rsidRDefault="00935730" w:rsidP="0093573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sistematización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113C3A6" w14:textId="77777777" w:rsidR="00935730" w:rsidRPr="0025277F" w:rsidRDefault="00935730" w:rsidP="00935730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y eventual formulación de iniciativas de interés común. </w:t>
      </w:r>
    </w:p>
    <w:p w14:paraId="6E455726" w14:textId="77777777" w:rsidR="00935730" w:rsidRPr="0025277F" w:rsidRDefault="00935730" w:rsidP="002941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El presente documento </w:t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no genera obligaciones jurídicas por sí mismo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y deberá ser revisado, modificado y aprobado conforme a los procedimientos internos y al marco jurídico aplicable.</w:t>
      </w:r>
    </w:p>
    <w:p w14:paraId="6152B817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II. ANTECEDENTES</w:t>
      </w:r>
    </w:p>
    <w:p w14:paraId="3D6D288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ONGD Voz y Acción Ciudadana ha desarrollado el Proyecto Emblemático Nacional:</w:t>
      </w:r>
    </w:p>
    <w:p w14:paraId="1FB91C56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«FRONTERAS VIVAS DEL PERÚ»</w:t>
      </w:r>
    </w:p>
    <w:p w14:paraId="1B80DFCB" w14:textId="77777777" w:rsidR="00935730" w:rsidRPr="0025277F" w:rsidRDefault="00935730" w:rsidP="002941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orientado a contribuir al fortalecimiento de la atención alimentaria escolar en zonas fronterizas amazónicas.</w:t>
      </w:r>
    </w:p>
    <w:p w14:paraId="3A162C5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propuesta considera inicialmente los ámbitos de:</w:t>
      </w:r>
    </w:p>
    <w:p w14:paraId="7FAFC4EB" w14:textId="77777777" w:rsidR="00935730" w:rsidRPr="0025277F" w:rsidRDefault="00935730" w:rsidP="0093573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Mariscal Ramón Castilla –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Caballococha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52257DF" w14:textId="77777777" w:rsidR="00935730" w:rsidRPr="0025277F" w:rsidRDefault="00935730" w:rsidP="00935730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Putumayo – San Antonio del Estrecho. </w:t>
      </w:r>
    </w:p>
    <w:p w14:paraId="6191BA1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Los documentos precedentes han desarrollado:</w:t>
      </w:r>
    </w:p>
    <w:p w14:paraId="2E9CC10C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D1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— Presentación institucional.</w:t>
      </w:r>
    </w:p>
    <w:p w14:paraId="4EA6C825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D2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— Exposición de motivos y justificación estratégica.</w:t>
      </w:r>
    </w:p>
    <w:p w14:paraId="6F5904A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D3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— Marco constitucional, legal, institucional y de derechos.</w:t>
      </w:r>
    </w:p>
    <w:p w14:paraId="4514C3B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D4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— Diagnóstico territorial.</w:t>
      </w:r>
    </w:p>
    <w:p w14:paraId="48A4910E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D5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— Diagnóstico técnico y línea base en construcción.</w:t>
      </w:r>
    </w:p>
    <w:p w14:paraId="6C5D968E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D6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— Modelo peruano de atención alimentaria escolar.</w:t>
      </w:r>
    </w:p>
    <w:p w14:paraId="5D65C8EF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D7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— Modelo de articulación interinstitucional, comunitaria y ciudadana.</w:t>
      </w:r>
    </w:p>
    <w:p w14:paraId="24DA62B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D8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— Proyecto piloto.</w:t>
      </w:r>
    </w:p>
    <w:p w14:paraId="690939C0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D9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— Sistema de monitoreo, evaluación, transparencia y vigilancia ciudadana.</w:t>
      </w:r>
    </w:p>
    <w:p w14:paraId="21F97AF4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presente D10 busca proporcionar el posible instrumento de articulación jurídica e institucional para estos componentes.</w:t>
      </w:r>
    </w:p>
    <w:p w14:paraId="7AEEB44F" w14:textId="0661C383" w:rsidR="00935730" w:rsidRDefault="00935730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F962EFC" w14:textId="77777777" w:rsidR="0029419A" w:rsidRPr="0025277F" w:rsidRDefault="0029419A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2883A74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III. OBJETO</w:t>
      </w:r>
    </w:p>
    <w:p w14:paraId="2F374271" w14:textId="77777777" w:rsidR="00935730" w:rsidRPr="0025277F" w:rsidRDefault="00935730" w:rsidP="002941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eventual Convenio Marco tendría por objeto establecer un marco general de cooperación entre el PAE y la ONGD Voz y Acción Ciudadana para desarrollar acciones de interés común vinculadas con:</w:t>
      </w:r>
    </w:p>
    <w:p w14:paraId="75FCBBC5" w14:textId="77777777" w:rsidR="00935730" w:rsidRPr="0025277F" w:rsidRDefault="00935730" w:rsidP="0029419A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el fortalecimiento de la atención alimentaria escolar en zonas fronterizas amazónicas, la generación de evidencia, la articulación territorial, la evaluación de alternativas y la sistematización de aprendizajes, dentro de las competencias de cada institución.</w:t>
      </w:r>
    </w:p>
    <w:p w14:paraId="05269A5B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IV. FINALIDAD</w:t>
      </w:r>
    </w:p>
    <w:p w14:paraId="34FC46B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finalidad sería facilitar una cooperación institucional ordenada que permita:</w:t>
      </w:r>
    </w:p>
    <w:p w14:paraId="4D32848B" w14:textId="77777777" w:rsidR="00935730" w:rsidRPr="0025277F" w:rsidRDefault="00935730" w:rsidP="0093573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intercambiar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613B811" w14:textId="77777777" w:rsidR="00935730" w:rsidRPr="0025277F" w:rsidRDefault="00935730" w:rsidP="0093573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desarrollar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técnicas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D892968" w14:textId="77777777" w:rsidR="00935730" w:rsidRPr="0025277F" w:rsidRDefault="00935730" w:rsidP="0093573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promover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coordinación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territorial; </w:t>
      </w:r>
    </w:p>
    <w:p w14:paraId="720674B0" w14:textId="77777777" w:rsidR="00935730" w:rsidRPr="0025277F" w:rsidRDefault="00935730" w:rsidP="0093573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fortalecer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capacidades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CB77214" w14:textId="77777777" w:rsidR="00935730" w:rsidRPr="0025277F" w:rsidRDefault="00935730" w:rsidP="0093573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evaluar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alternativas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4A06A12" w14:textId="77777777" w:rsidR="00935730" w:rsidRPr="0025277F" w:rsidRDefault="00935730" w:rsidP="0093573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apoyar experiencias piloto previamente autorizadas; </w:t>
      </w:r>
    </w:p>
    <w:p w14:paraId="3911F14F" w14:textId="77777777" w:rsidR="00935730" w:rsidRPr="0025277F" w:rsidRDefault="00935730" w:rsidP="0093573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monitorear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0632318" w14:textId="77777777" w:rsidR="00935730" w:rsidRPr="0025277F" w:rsidRDefault="00935730" w:rsidP="00935730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sistematizar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750CBCD2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V. NATURALEZA DEL CONVENIO</w:t>
      </w:r>
    </w:p>
    <w:p w14:paraId="04B4B61C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instrumento tendría naturaleza de:</w:t>
      </w:r>
    </w:p>
    <w:p w14:paraId="23BB005A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CONVENIO MARCO DE COOPERACIÓN</w:t>
      </w:r>
    </w:p>
    <w:p w14:paraId="58094EA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Por tanto, establecería principios y áreas generales de colaboración.</w:t>
      </w:r>
    </w:p>
    <w:p w14:paraId="781BC504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Las actividades específicas podrían desarrollarse mediante:</w:t>
      </w:r>
    </w:p>
    <w:p w14:paraId="5C6234EB" w14:textId="77777777" w:rsidR="00935730" w:rsidRPr="0025277F" w:rsidRDefault="00935730" w:rsidP="0093573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planes de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trabajo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E950EFC" w14:textId="77777777" w:rsidR="00935730" w:rsidRPr="0025277F" w:rsidRDefault="00935730" w:rsidP="0093573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actas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76CBDCC" w14:textId="77777777" w:rsidR="00935730" w:rsidRPr="0025277F" w:rsidRDefault="00935730" w:rsidP="0093573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acuerdos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específicos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1BA3CAA" w14:textId="77777777" w:rsidR="00935730" w:rsidRPr="0025277F" w:rsidRDefault="00935730" w:rsidP="0093573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términos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referencia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0B5FB7C" w14:textId="77777777" w:rsidR="00935730" w:rsidRPr="0025277F" w:rsidRDefault="00935730" w:rsidP="0093573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instrumentos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técnicos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07D8096" w14:textId="77777777" w:rsidR="00935730" w:rsidRPr="0025277F" w:rsidRDefault="00935730" w:rsidP="0093573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u otros mecanismos que correspondan. </w:t>
      </w:r>
    </w:p>
    <w:p w14:paraId="49BAF1B4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Siempre que ello resulte jurídicamente procedente.</w:t>
      </w:r>
    </w:p>
    <w:p w14:paraId="23D76B52" w14:textId="0A89E8AE" w:rsidR="00935730" w:rsidRDefault="00935730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7B02144" w14:textId="77777777" w:rsidR="0029419A" w:rsidRPr="0025277F" w:rsidRDefault="0029419A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1A3CF5F8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VI. PRINCIPIOS DE COOPERACIÓN</w:t>
      </w:r>
    </w:p>
    <w:p w14:paraId="2FB4E204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Las partes deberán orientar su eventual relación bajo los principios de:</w:t>
      </w:r>
    </w:p>
    <w:p w14:paraId="494F92C3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Buena fe</w:t>
      </w:r>
    </w:p>
    <w:p w14:paraId="0CBE1E7B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Respeto institucional</w:t>
      </w:r>
    </w:p>
    <w:p w14:paraId="74A40DC7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Legalidad</w:t>
      </w:r>
    </w:p>
    <w:p w14:paraId="54B174DE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Transparencia</w:t>
      </w:r>
    </w:p>
    <w:p w14:paraId="36DD3FF1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Coordinación</w:t>
      </w:r>
    </w:p>
    <w:p w14:paraId="60EACB7A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Evidencia</w:t>
      </w:r>
    </w:p>
    <w:p w14:paraId="2A8CF9BD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No duplicidad</w:t>
      </w:r>
    </w:p>
    <w:p w14:paraId="7D558925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Respeto de competencias</w:t>
      </w:r>
    </w:p>
    <w:p w14:paraId="557B4734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Protección de la población escolar</w:t>
      </w:r>
    </w:p>
    <w:p w14:paraId="75676BFB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Interés público</w:t>
      </w:r>
    </w:p>
    <w:p w14:paraId="1BA67113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9419A">
        <w:rPr>
          <w:rFonts w:ascii="Arial" w:eastAsia="Times New Roman" w:hAnsi="Arial" w:cs="Arial"/>
          <w:b/>
          <w:bCs/>
          <w:sz w:val="27"/>
          <w:szCs w:val="27"/>
          <w:lang w:val="es-MX"/>
        </w:rPr>
        <w:t>Mejora continua</w:t>
      </w:r>
    </w:p>
    <w:p w14:paraId="26B5D81E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VII. ÁREAS DE COOPERACIÓN</w:t>
      </w:r>
    </w:p>
    <w:p w14:paraId="2930B2E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proponen las siguientes:</w:t>
      </w:r>
    </w:p>
    <w:p w14:paraId="4C4CA7CE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sz w:val="26"/>
          <w:szCs w:val="26"/>
          <w:lang w:val="es-MX"/>
        </w:rPr>
        <w:t>7.1. INFORMACIÓN</w:t>
      </w:r>
    </w:p>
    <w:p w14:paraId="33CE59C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Intercambio de información pública y técnicamente pertinente, conforme a las normas aplicables.</w:t>
      </w:r>
    </w:p>
    <w:p w14:paraId="0E574698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sz w:val="26"/>
          <w:szCs w:val="26"/>
          <w:lang w:val="es-MX"/>
        </w:rPr>
        <w:t>7.2. DIAGNÓSTICO</w:t>
      </w:r>
    </w:p>
    <w:p w14:paraId="453BEF2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Cooperación para fortalecer el conocimiento territorial.</w:t>
      </w:r>
    </w:p>
    <w:p w14:paraId="2751FB37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sz w:val="26"/>
          <w:szCs w:val="26"/>
          <w:lang w:val="es-MX"/>
        </w:rPr>
        <w:t>7.3. LÍNEA BASE</w:t>
      </w:r>
    </w:p>
    <w:p w14:paraId="0F1F3D3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Apoyo metodológico para la construcción y validación de información.</w:t>
      </w:r>
    </w:p>
    <w:p w14:paraId="6DD84F92" w14:textId="77777777" w:rsidR="0029419A" w:rsidRDefault="0029419A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val="es-MX"/>
        </w:rPr>
      </w:pPr>
    </w:p>
    <w:p w14:paraId="3C7CC884" w14:textId="227B4379" w:rsidR="00935730" w:rsidRPr="0029419A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sz w:val="26"/>
          <w:szCs w:val="26"/>
          <w:lang w:val="es-MX"/>
        </w:rPr>
        <w:t>7.4. ARTICULACIÓN</w:t>
      </w:r>
    </w:p>
    <w:p w14:paraId="1A253FC1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Coordinación entre actores territoriales.</w:t>
      </w:r>
    </w:p>
    <w:p w14:paraId="220B93C0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sz w:val="26"/>
          <w:szCs w:val="26"/>
          <w:lang w:val="es-MX"/>
        </w:rPr>
        <w:t>7.5. ASISTENCIA TÉCNICA</w:t>
      </w:r>
    </w:p>
    <w:p w14:paraId="312FEEE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Cuando sea acordada y resulte compatible con las competencias institucionales.</w:t>
      </w:r>
    </w:p>
    <w:p w14:paraId="16ED4966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sz w:val="26"/>
          <w:szCs w:val="26"/>
          <w:lang w:val="es-MX"/>
        </w:rPr>
        <w:t>7.6. EXPERIENCIAS PILOTO</w:t>
      </w:r>
    </w:p>
    <w:p w14:paraId="28257EFC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Evaluación y eventual desarrollo de experiencias previamente autorizadas.</w:t>
      </w:r>
    </w:p>
    <w:p w14:paraId="4185547A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sz w:val="26"/>
          <w:szCs w:val="26"/>
          <w:lang w:val="es-MX"/>
        </w:rPr>
        <w:t>7.7. MONITOREO</w:t>
      </w:r>
    </w:p>
    <w:p w14:paraId="33069860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Seguimiento de actividades y resultados.</w:t>
      </w:r>
    </w:p>
    <w:p w14:paraId="1F105C5D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sz w:val="26"/>
          <w:szCs w:val="26"/>
          <w:lang w:val="es-MX"/>
        </w:rPr>
        <w:t>7.8. EVALUACIÓN</w:t>
      </w:r>
    </w:p>
    <w:p w14:paraId="51B42C2F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Análisis de resultados y aprendizajes.</w:t>
      </w:r>
    </w:p>
    <w:p w14:paraId="080FDD18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sz w:val="26"/>
          <w:szCs w:val="26"/>
          <w:lang w:val="es-MX"/>
        </w:rPr>
        <w:t>7.9. SISTEMATIZACIÓN</w:t>
      </w:r>
    </w:p>
    <w:p w14:paraId="63A1A94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Documentación de experiencias.</w:t>
      </w:r>
    </w:p>
    <w:p w14:paraId="4BE7CE2D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29419A">
        <w:rPr>
          <w:rFonts w:ascii="Arial" w:eastAsia="Times New Roman" w:hAnsi="Arial" w:cs="Arial"/>
          <w:b/>
          <w:bCs/>
          <w:sz w:val="26"/>
          <w:szCs w:val="26"/>
          <w:lang w:val="es-MX"/>
        </w:rPr>
        <w:t>7.10. DIFUSIÓN</w:t>
      </w:r>
    </w:p>
    <w:p w14:paraId="16DD75D5" w14:textId="77777777" w:rsidR="00935730" w:rsidRPr="0025277F" w:rsidRDefault="00935730" w:rsidP="002941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Comunicación de información pública y resultados, respetando las restricciones correspondientes.</w:t>
      </w:r>
    </w:p>
    <w:p w14:paraId="59E7B168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VIII. OBLIGACIONES PROPUESTAS DEL PAE</w:t>
      </w:r>
    </w:p>
    <w:p w14:paraId="288DD73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Las obligaciones definitivas deberán ser determinadas por el propio PAE y sus áreas competentes.</w:t>
      </w:r>
    </w:p>
    <w:p w14:paraId="64866385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Como propuesta de referencia, podría contemplarse:</w:t>
      </w:r>
    </w:p>
    <w:p w14:paraId="12A4DFE7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a)</w:t>
      </w:r>
    </w:p>
    <w:p w14:paraId="5A2E5AB0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Designar un punto focal institucional.</w:t>
      </w:r>
    </w:p>
    <w:p w14:paraId="3F59ED80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b)</w:t>
      </w:r>
    </w:p>
    <w:p w14:paraId="77F91FF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Participar en las reuniones de coordinación que se acuerden.</w:t>
      </w:r>
    </w:p>
    <w:p w14:paraId="60F56310" w14:textId="77777777" w:rsidR="0029419A" w:rsidRDefault="0029419A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2B4D1A9B" w14:textId="743CF0F8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c)</w:t>
      </w:r>
    </w:p>
    <w:p w14:paraId="4802832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Orientar técnicamente las actividades vinculadas al ámbito de su competencia.</w:t>
      </w:r>
    </w:p>
    <w:p w14:paraId="236E36A7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d)</w:t>
      </w:r>
    </w:p>
    <w:p w14:paraId="56336315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Evaluar las propuestas técnicas presentadas por la ONGD.</w:t>
      </w:r>
    </w:p>
    <w:p w14:paraId="0C6D023C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e)</w:t>
      </w:r>
    </w:p>
    <w:p w14:paraId="4CFB76F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Proporcionar o canalizar información pública que resulte pertinente, conforme a la normativa aplicable.</w:t>
      </w:r>
    </w:p>
    <w:p w14:paraId="660F99ED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f)</w:t>
      </w:r>
    </w:p>
    <w:p w14:paraId="7F90FBC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Participar en la evaluación de eventuales experiencias piloto.</w:t>
      </w:r>
    </w:p>
    <w:p w14:paraId="7817E399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g)</w:t>
      </w:r>
    </w:p>
    <w:p w14:paraId="47834A6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Revisar resultados y aprendizajes.</w:t>
      </w:r>
    </w:p>
    <w:p w14:paraId="12CA724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Estas disposiciones </w:t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no deberán incorporarse automáticamente al convenio definitivo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sin revisión jurídica.</w:t>
      </w:r>
    </w:p>
    <w:p w14:paraId="457E5E0B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IX. OBLIGACIONES PROPUESTAS DE LA ONGD</w:t>
      </w:r>
    </w:p>
    <w:p w14:paraId="1BEAA430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ONGD Voz y Acción Ciudadana propone:</w:t>
      </w:r>
    </w:p>
    <w:p w14:paraId="13A99743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a)</w:t>
      </w:r>
    </w:p>
    <w:p w14:paraId="6C1CA64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Designar un representante institucional.</w:t>
      </w:r>
    </w:p>
    <w:p w14:paraId="2224C452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b)</w:t>
      </w:r>
    </w:p>
    <w:p w14:paraId="778C4A70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Proporcionar los documentos técnicos elaborados.</w:t>
      </w:r>
    </w:p>
    <w:p w14:paraId="5C10A3EC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c)</w:t>
      </w:r>
    </w:p>
    <w:p w14:paraId="056D6AAE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Apoyar la articulación institucional.</w:t>
      </w:r>
    </w:p>
    <w:p w14:paraId="51A255CC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d)</w:t>
      </w:r>
    </w:p>
    <w:p w14:paraId="5BC262F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Contribuir a la sistematización.</w:t>
      </w:r>
    </w:p>
    <w:p w14:paraId="591F9B58" w14:textId="77777777" w:rsidR="0029419A" w:rsidRDefault="0029419A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4B5BF1ED" w14:textId="1B7B029A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e)</w:t>
      </w:r>
    </w:p>
    <w:p w14:paraId="215CFA8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Promover mecanismos de participación.</w:t>
      </w:r>
    </w:p>
    <w:p w14:paraId="0703AFF7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f)</w:t>
      </w:r>
    </w:p>
    <w:p w14:paraId="33823C92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Apoyar técnicamente el monitoreo, cuando corresponda.</w:t>
      </w:r>
    </w:p>
    <w:p w14:paraId="265A7C77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g)</w:t>
      </w:r>
    </w:p>
    <w:p w14:paraId="7865A962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Presentar informes de las actividades que sean acordadas.</w:t>
      </w:r>
    </w:p>
    <w:p w14:paraId="6F2011BB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h)</w:t>
      </w:r>
    </w:p>
    <w:p w14:paraId="3C5519F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Guardar reserva sobre información que legalmente deba protegerse.</w:t>
      </w:r>
    </w:p>
    <w:p w14:paraId="27D1C2EB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i)</w:t>
      </w:r>
    </w:p>
    <w:p w14:paraId="352F6EF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Respetar las competencias del PAE y demás entidades públicas.</w:t>
      </w:r>
    </w:p>
    <w:p w14:paraId="77C0B90B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j)</w:t>
      </w:r>
    </w:p>
    <w:p w14:paraId="3787C77E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No utilizar el convenio para atribuirse funciones públicas que no correspondan.</w:t>
      </w:r>
    </w:p>
    <w:p w14:paraId="7C0A85AB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X. RESPONSABILIDADES COMPARTIDAS</w:t>
      </w:r>
    </w:p>
    <w:p w14:paraId="3AB6F66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Las partes podrán cooperar en:</w:t>
      </w:r>
    </w:p>
    <w:p w14:paraId="1818461C" w14:textId="77777777" w:rsidR="00935730" w:rsidRPr="0025277F" w:rsidRDefault="00935730" w:rsidP="0093573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planificación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6464E79" w14:textId="77777777" w:rsidR="00935730" w:rsidRPr="0025277F" w:rsidRDefault="00935730" w:rsidP="0093573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coordinación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23D81E7" w14:textId="77777777" w:rsidR="00935730" w:rsidRPr="0025277F" w:rsidRDefault="00935730" w:rsidP="0093573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intercambio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CAD3DD5" w14:textId="77777777" w:rsidR="00935730" w:rsidRPr="0025277F" w:rsidRDefault="00935730" w:rsidP="0093573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reuniones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técnicas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D29CFB9" w14:textId="77777777" w:rsidR="00935730" w:rsidRPr="0025277F" w:rsidRDefault="00935730" w:rsidP="0093573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evaluación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812D7A4" w14:textId="77777777" w:rsidR="00935730" w:rsidRPr="0025277F" w:rsidRDefault="00935730" w:rsidP="0093573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sistematización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5E7B1C8" w14:textId="77777777" w:rsidR="00935730" w:rsidRPr="0025277F" w:rsidRDefault="00935730" w:rsidP="0093573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identificación de oportunidades de mejora. </w:t>
      </w:r>
    </w:p>
    <w:p w14:paraId="249BFB3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responsabilidad concreta deberá establecerse en cada actividad.</w:t>
      </w:r>
    </w:p>
    <w:p w14:paraId="554AD782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XI. COMITÉ O MECANISMO DE COORDINACIÓN</w:t>
      </w:r>
    </w:p>
    <w:p w14:paraId="333A6EF1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Podrá evaluarse la conformación de un:</w:t>
      </w:r>
    </w:p>
    <w:p w14:paraId="26964A97" w14:textId="77777777" w:rsidR="0029419A" w:rsidRDefault="0029419A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2FFA1F29" w14:textId="77777777" w:rsidR="0029419A" w:rsidRDefault="0029419A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63BEEFC9" w14:textId="6EB850A1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COMITÉ TÉCNICO DE COORDINACIÓN</w:t>
      </w:r>
    </w:p>
    <w:p w14:paraId="2F01E2D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o mecanismo equivalente.</w:t>
      </w:r>
    </w:p>
    <w:p w14:paraId="766900E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Su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función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sería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3554050B" w14:textId="77777777" w:rsidR="00935730" w:rsidRPr="0025277F" w:rsidRDefault="00935730" w:rsidP="0093573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coordinar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3524525" w14:textId="77777777" w:rsidR="00935730" w:rsidRPr="0025277F" w:rsidRDefault="00935730" w:rsidP="0093573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revisar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avances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6338797" w14:textId="77777777" w:rsidR="00935730" w:rsidRPr="0025277F" w:rsidRDefault="00935730" w:rsidP="0093573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identificar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1E57C1A" w14:textId="77777777" w:rsidR="00935730" w:rsidRPr="0025277F" w:rsidRDefault="00935730" w:rsidP="0093573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evaluar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propuestas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BD6DFE5" w14:textId="77777777" w:rsidR="00935730" w:rsidRPr="0025277F" w:rsidRDefault="00935730" w:rsidP="0093573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seguimiento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gramStart"/>
      <w:r w:rsidRPr="0025277F">
        <w:rPr>
          <w:rFonts w:ascii="Arial" w:eastAsia="Times New Roman" w:hAnsi="Arial" w:cs="Arial"/>
          <w:sz w:val="24"/>
          <w:szCs w:val="24"/>
          <w:lang w:val="en-US"/>
        </w:rPr>
        <w:t>a</w:t>
      </w:r>
      <w:proofErr w:type="gram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acuerdos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D57FDC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creación de dicho mecanismo deberá ser evaluada por el PAE conforme a su organización interna.</w:t>
      </w:r>
    </w:p>
    <w:p w14:paraId="40E23791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XII. PUNTOS FOCALES</w:t>
      </w:r>
    </w:p>
    <w:p w14:paraId="417A9F2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Cada institución podría designar un punto focal.</w:t>
      </w:r>
    </w:p>
    <w:p w14:paraId="18395199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PAE</w:t>
      </w:r>
    </w:p>
    <w:p w14:paraId="69FC22A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Representante designado por la autoridad competente.</w:t>
      </w:r>
    </w:p>
    <w:p w14:paraId="08CAA38F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ONGD</w:t>
      </w:r>
    </w:p>
    <w:p w14:paraId="60F16995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Representante designado por la Presidencia institucional.</w:t>
      </w:r>
    </w:p>
    <w:p w14:paraId="286C61A8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Los puntos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focales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facilitarían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>:</w:t>
      </w:r>
    </w:p>
    <w:p w14:paraId="60EB2C6B" w14:textId="77777777" w:rsidR="00935730" w:rsidRPr="0025277F" w:rsidRDefault="00935730" w:rsidP="0093573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comunicación; </w:t>
      </w:r>
    </w:p>
    <w:p w14:paraId="3913DC2A" w14:textId="77777777" w:rsidR="00935730" w:rsidRPr="0025277F" w:rsidRDefault="00935730" w:rsidP="0093573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reuniones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9F20230" w14:textId="77777777" w:rsidR="00935730" w:rsidRPr="0025277F" w:rsidRDefault="00935730" w:rsidP="0093573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seguimiento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44AB77D" w14:textId="77777777" w:rsidR="00935730" w:rsidRPr="0025277F" w:rsidRDefault="00935730" w:rsidP="0093573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documentación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188BC0BE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XIII. PLANES DE TRABAJO</w:t>
      </w:r>
    </w:p>
    <w:p w14:paraId="446DE8AE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Convenio Marco no debería intentar describir todas las actividades.</w:t>
      </w:r>
    </w:p>
    <w:p w14:paraId="478422C4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Para cada acción concreta podría elaborarse un:</w:t>
      </w:r>
    </w:p>
    <w:p w14:paraId="01B37485" w14:textId="77777777" w:rsidR="0029419A" w:rsidRDefault="0029419A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2A98A3E4" w14:textId="77777777" w:rsidR="0029419A" w:rsidRDefault="0029419A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3336A4F3" w14:textId="5C89B95A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PLAN DE TRABAJO ESPECÍFICO</w:t>
      </w:r>
    </w:p>
    <w:p w14:paraId="5262DFC2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que establezca:</w:t>
      </w:r>
    </w:p>
    <w:p w14:paraId="362EFB61" w14:textId="77777777" w:rsidR="00935730" w:rsidRPr="0025277F" w:rsidRDefault="00935730" w:rsidP="0093573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objetivo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36E9347" w14:textId="77777777" w:rsidR="00935730" w:rsidRPr="0025277F" w:rsidRDefault="00935730" w:rsidP="0093573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414D8DF" w14:textId="77777777" w:rsidR="00935730" w:rsidRPr="0025277F" w:rsidRDefault="00935730" w:rsidP="0093573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responsables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ED0A0D4" w14:textId="77777777" w:rsidR="00935730" w:rsidRPr="0025277F" w:rsidRDefault="00935730" w:rsidP="0093573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cronograma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4B6B93D" w14:textId="77777777" w:rsidR="00935730" w:rsidRPr="0025277F" w:rsidRDefault="00935730" w:rsidP="0093573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productos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0ED12EE" w14:textId="77777777" w:rsidR="00935730" w:rsidRPr="0025277F" w:rsidRDefault="00935730" w:rsidP="0093573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indicadores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1FC1006" w14:textId="77777777" w:rsidR="00935730" w:rsidRPr="0025277F" w:rsidRDefault="00935730" w:rsidP="0093573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recursos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DFF8EAC" w14:textId="77777777" w:rsidR="00935730" w:rsidRPr="0025277F" w:rsidRDefault="00935730" w:rsidP="00935730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medios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verificación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C97DFC4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XIV. INFORMACIÓN</w:t>
      </w:r>
    </w:p>
    <w:p w14:paraId="4970501F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intercambio de información deberá realizarse:</w:t>
      </w:r>
    </w:p>
    <w:p w14:paraId="74BEA101" w14:textId="77777777" w:rsidR="00935730" w:rsidRPr="0025277F" w:rsidRDefault="00935730" w:rsidP="0093573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por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canales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institucionales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033AB35" w14:textId="77777777" w:rsidR="00935730" w:rsidRPr="0025277F" w:rsidRDefault="00935730" w:rsidP="0093573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conforme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a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procedimientos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93BF63B" w14:textId="77777777" w:rsidR="00935730" w:rsidRPr="0025277F" w:rsidRDefault="00935730" w:rsidP="0093573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respetando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la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legislación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aplicable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C621771" w14:textId="77777777" w:rsidR="00935730" w:rsidRPr="0025277F" w:rsidRDefault="00935730" w:rsidP="0093573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protegiendo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restringida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A2A1402" w14:textId="77777777" w:rsidR="00935730" w:rsidRPr="0025277F" w:rsidRDefault="00935730" w:rsidP="00935730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garantizando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trazabilidad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B4E4EE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ONGD no deberá asumir que la firma de un convenio implica acceso irrestricto a bases de datos.</w:t>
      </w:r>
    </w:p>
    <w:p w14:paraId="4EC3A411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XV. PROTECCIÓN DE DATOS</w:t>
      </w:r>
    </w:p>
    <w:p w14:paraId="4279FD9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Las partes deberán cumplir las disposiciones aplicables respecto de:</w:t>
      </w:r>
    </w:p>
    <w:p w14:paraId="5D0336EA" w14:textId="77777777" w:rsidR="00935730" w:rsidRPr="0025277F" w:rsidRDefault="00935730" w:rsidP="0093573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datos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personales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F5EA8C4" w14:textId="77777777" w:rsidR="00935730" w:rsidRPr="0025277F" w:rsidRDefault="00935730" w:rsidP="0093573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sensible; </w:t>
      </w:r>
    </w:p>
    <w:p w14:paraId="4D7D4769" w14:textId="77777777" w:rsidR="00935730" w:rsidRPr="0025277F" w:rsidRDefault="00935730" w:rsidP="0093573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información de niñas, niños y adolescentes; </w:t>
      </w:r>
    </w:p>
    <w:p w14:paraId="5A2969AD" w14:textId="77777777" w:rsidR="00935730" w:rsidRPr="0025277F" w:rsidRDefault="00935730" w:rsidP="0093573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imágenes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1C7E639" w14:textId="77777777" w:rsidR="00935730" w:rsidRPr="0025277F" w:rsidRDefault="00935730" w:rsidP="00935730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testimonios. </w:t>
      </w:r>
    </w:p>
    <w:p w14:paraId="6CD7BA0C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utilización de información personal deberá contar con la base legal y autorizaciones que correspondan.</w:t>
      </w:r>
    </w:p>
    <w:p w14:paraId="3FD620D7" w14:textId="77777777" w:rsidR="0029419A" w:rsidRDefault="0029419A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3D0F6288" w14:textId="77777777" w:rsidR="0029419A" w:rsidRDefault="0029419A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</w:p>
    <w:p w14:paraId="20838E51" w14:textId="14B69F71" w:rsidR="00935730" w:rsidRPr="0025277F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</w:pPr>
      <w:r w:rsidRPr="0025277F">
        <w:rPr>
          <w:rFonts w:ascii="Arial" w:eastAsia="Times New Roman" w:hAnsi="Arial" w:cs="Arial"/>
          <w:b/>
          <w:bCs/>
          <w:kern w:val="36"/>
          <w:sz w:val="48"/>
          <w:szCs w:val="48"/>
          <w:lang w:val="es-MX"/>
        </w:rPr>
        <w:t>XVI. PROPIEDAD INTELECTUAL</w:t>
      </w:r>
    </w:p>
    <w:p w14:paraId="71F7779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Los documentos, metodologías, productos o materiales generados deberán sujetarse a las reglas que se acuerden en el instrumento definitivo.</w:t>
      </w:r>
    </w:p>
    <w:p w14:paraId="3DB4B91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Deberá evitarse cualquier ambigüedad respecto de:</w:t>
      </w:r>
    </w:p>
    <w:p w14:paraId="592DBFAF" w14:textId="77777777" w:rsidR="00935730" w:rsidRPr="0025277F" w:rsidRDefault="00935730" w:rsidP="0093573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autoría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B1F80FA" w14:textId="77777777" w:rsidR="00935730" w:rsidRPr="0025277F" w:rsidRDefault="00935730" w:rsidP="0093573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utilización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2A3DFF3" w14:textId="77777777" w:rsidR="00935730" w:rsidRPr="0025277F" w:rsidRDefault="00935730" w:rsidP="0093573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reproducción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3D31AAF" w14:textId="77777777" w:rsidR="00935730" w:rsidRPr="0025277F" w:rsidRDefault="00935730" w:rsidP="0093573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publicación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4B38843" w14:textId="77777777" w:rsidR="00935730" w:rsidRPr="0025277F" w:rsidRDefault="00935730" w:rsidP="00935730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reconocimiento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institucional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AD146F2" w14:textId="77777777" w:rsidR="00935730" w:rsidRPr="0029419A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29419A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XVII. COMUNICACIÓN INSTITUCIONAL</w:t>
      </w:r>
    </w:p>
    <w:p w14:paraId="599B8E60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utilización de:</w:t>
      </w:r>
    </w:p>
    <w:p w14:paraId="3FB1D842" w14:textId="77777777" w:rsidR="00935730" w:rsidRPr="0025277F" w:rsidRDefault="00935730" w:rsidP="0093573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logotipos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4C23E96" w14:textId="77777777" w:rsidR="00935730" w:rsidRPr="0025277F" w:rsidRDefault="00935730" w:rsidP="0093573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nombres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institucionales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AE7B577" w14:textId="77777777" w:rsidR="00935730" w:rsidRPr="0025277F" w:rsidRDefault="00935730" w:rsidP="0093573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fotografías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629802E" w14:textId="77777777" w:rsidR="00935730" w:rsidRPr="0025277F" w:rsidRDefault="00935730" w:rsidP="0093573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declaraciones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1273867" w14:textId="77777777" w:rsidR="00935730" w:rsidRPr="0025277F" w:rsidRDefault="00935730" w:rsidP="00935730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comunicados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8ABC381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deberá contar con las autorizaciones correspondientes.</w:t>
      </w:r>
    </w:p>
    <w:p w14:paraId="4077D78C" w14:textId="77777777" w:rsidR="00935730" w:rsidRPr="0025277F" w:rsidRDefault="00935730" w:rsidP="0029419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Ninguna de las partes deberá comunicar públicamente que existe una decisión, aprobación o compromiso que todavía no haya sido formalmente adoptado.</w:t>
      </w:r>
    </w:p>
    <w:p w14:paraId="7C241E8D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XVIII. RECURSOS FINANCIEROS</w:t>
      </w:r>
    </w:p>
    <w:p w14:paraId="10B4FB3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Convenio Marco no deberá presumir transferencia de recursos.</w:t>
      </w:r>
    </w:p>
    <w:p w14:paraId="0A16275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Podrá establecerse:</w:t>
      </w:r>
    </w:p>
    <w:p w14:paraId="0EF06E48" w14:textId="77777777" w:rsidR="00935730" w:rsidRPr="0025277F" w:rsidRDefault="00935730" w:rsidP="00A2506D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“El presente convenio no implica por sí mismo transferencia de recursos financieros entre las partes.”</w:t>
      </w:r>
    </w:p>
    <w:p w14:paraId="38C377AE" w14:textId="77777777" w:rsidR="00935730" w:rsidRPr="0025277F" w:rsidRDefault="00935730" w:rsidP="00A250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Las actividades que eventualmente requieran recursos deberán ser objeto de evaluación y formalización conforme a los procedimientos aplicables.</w:t>
      </w:r>
    </w:p>
    <w:p w14:paraId="3DD3188A" w14:textId="3007C9DB" w:rsidR="00935730" w:rsidRDefault="00935730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5D79559" w14:textId="2A89596A" w:rsidR="00A2506D" w:rsidRDefault="00A2506D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7238086D" w14:textId="6AA84464" w:rsidR="00A2506D" w:rsidRDefault="00A2506D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454A7D6" w14:textId="77777777" w:rsidR="00A2506D" w:rsidRPr="0025277F" w:rsidRDefault="00A2506D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661472A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XIX. RECURSOS EN ESPECIE</w:t>
      </w:r>
    </w:p>
    <w:p w14:paraId="3CF3F8B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Cuando corresponda, podrán acordarse contribuciones en:</w:t>
      </w:r>
    </w:p>
    <w:p w14:paraId="769951E1" w14:textId="77777777" w:rsidR="00935730" w:rsidRPr="0025277F" w:rsidRDefault="00935730" w:rsidP="0093573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asistencia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técnica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2E716ED" w14:textId="77777777" w:rsidR="00935730" w:rsidRPr="0025277F" w:rsidRDefault="00935730" w:rsidP="0093573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espacios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6677B69" w14:textId="77777777" w:rsidR="00935730" w:rsidRPr="0025277F" w:rsidRDefault="00935730" w:rsidP="0093573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información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AF6219D" w14:textId="77777777" w:rsidR="00935730" w:rsidRPr="0025277F" w:rsidRDefault="00935730" w:rsidP="0093573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materiales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F748642" w14:textId="77777777" w:rsidR="00935730" w:rsidRPr="0025277F" w:rsidRDefault="00935730" w:rsidP="0093573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recursos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humanos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44F867E" w14:textId="77777777" w:rsidR="00935730" w:rsidRPr="0025277F" w:rsidRDefault="00935730" w:rsidP="00935730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logística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69E754A1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Todo aporte deberá quedar claramente definido.</w:t>
      </w:r>
    </w:p>
    <w:p w14:paraId="159E90C3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XX. AUSENCIA DE RELACIÓN LABORAL</w:t>
      </w:r>
    </w:p>
    <w:p w14:paraId="7F243AE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cooperación no generará, por sí misma:</w:t>
      </w:r>
    </w:p>
    <w:p w14:paraId="2BF4238E" w14:textId="77777777" w:rsidR="00935730" w:rsidRPr="0025277F" w:rsidRDefault="00935730" w:rsidP="0093573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vínculo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laboral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004D9A0" w14:textId="77777777" w:rsidR="00935730" w:rsidRPr="0025277F" w:rsidRDefault="00935730" w:rsidP="0093573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subordinación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51D9D33" w14:textId="77777777" w:rsidR="00935730" w:rsidRPr="0025277F" w:rsidRDefault="00935730" w:rsidP="0093573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dependencia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C2491B5" w14:textId="77777777" w:rsidR="00935730" w:rsidRPr="0025277F" w:rsidRDefault="00935730" w:rsidP="00935730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representación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legal. </w:t>
      </w:r>
    </w:p>
    <w:p w14:paraId="61F6A0F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Cada institución será responsable de su propio personal.</w:t>
      </w:r>
    </w:p>
    <w:p w14:paraId="4E428C6B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XXI. RESPONSABILIDAD INSTITUCIONAL</w:t>
      </w:r>
    </w:p>
    <w:p w14:paraId="6A11BD5C" w14:textId="77777777" w:rsidR="00935730" w:rsidRPr="0025277F" w:rsidRDefault="00935730" w:rsidP="00A250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Cada parte responderá por las actuaciones realizadas por su personal dentro de sus respectivas competencias.</w:t>
      </w:r>
    </w:p>
    <w:p w14:paraId="459A601E" w14:textId="77777777" w:rsidR="00935730" w:rsidRPr="0025277F" w:rsidRDefault="00935730" w:rsidP="00A250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Ninguna parte asumirá responsabilidad por decisiones adoptadas exclusivamente por la otra.</w:t>
      </w:r>
    </w:p>
    <w:p w14:paraId="42288181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XXII. MONITOREO DEL CONVENIO</w:t>
      </w:r>
    </w:p>
    <w:p w14:paraId="26FD16A5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propone que el mecanismo de coordinación pueda revisar:</w:t>
      </w:r>
    </w:p>
    <w:p w14:paraId="565A772E" w14:textId="77777777" w:rsidR="00935730" w:rsidRPr="0025277F" w:rsidRDefault="00935730" w:rsidP="0093573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actividades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79B053D" w14:textId="77777777" w:rsidR="00935730" w:rsidRPr="0025277F" w:rsidRDefault="00935730" w:rsidP="0093573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cumplimiento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124D3B8" w14:textId="77777777" w:rsidR="00935730" w:rsidRPr="0025277F" w:rsidRDefault="00935730" w:rsidP="0093573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productos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CDB1C86" w14:textId="77777777" w:rsidR="00935730" w:rsidRPr="0025277F" w:rsidRDefault="00935730" w:rsidP="0093573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CE222FC" w14:textId="77777777" w:rsidR="00935730" w:rsidRPr="0025277F" w:rsidRDefault="00935730" w:rsidP="00935730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7110568" w14:textId="77777777" w:rsidR="00A2506D" w:rsidRDefault="00A2506D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5950B3C5" w14:textId="77777777" w:rsidR="00A2506D" w:rsidRDefault="00A2506D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4A650360" w14:textId="43095D65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matriz de seguimiento podrá ser: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9"/>
        <w:gridCol w:w="1574"/>
        <w:gridCol w:w="1174"/>
        <w:gridCol w:w="1174"/>
        <w:gridCol w:w="1176"/>
      </w:tblGrid>
      <w:tr w:rsidR="00935730" w:rsidRPr="0025277F" w14:paraId="5016B9A0" w14:textId="77777777" w:rsidTr="00A2506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3F4DF2" w14:textId="77777777" w:rsidR="00935730" w:rsidRPr="0025277F" w:rsidRDefault="00935730" w:rsidP="009357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Actividad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9E0F1C" w14:textId="77777777" w:rsidR="00935730" w:rsidRPr="0025277F" w:rsidRDefault="00935730" w:rsidP="009357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Responsable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B688FA" w14:textId="77777777" w:rsidR="00935730" w:rsidRPr="0025277F" w:rsidRDefault="00935730" w:rsidP="009357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Plazo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B1B691" w14:textId="77777777" w:rsidR="00935730" w:rsidRPr="0025277F" w:rsidRDefault="00935730" w:rsidP="009357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Producto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B580AF" w14:textId="77777777" w:rsidR="00935730" w:rsidRPr="0025277F" w:rsidRDefault="00935730" w:rsidP="009357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25277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Estado</w:t>
            </w:r>
          </w:p>
        </w:tc>
      </w:tr>
      <w:tr w:rsidR="00935730" w:rsidRPr="0025277F" w14:paraId="17365C60" w14:textId="77777777" w:rsidTr="00A2506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C193A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C08157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2EB416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BF5C6C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Por </w:t>
            </w: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definir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49906B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Pendiente</w:t>
            </w:r>
            <w:proofErr w:type="spellEnd"/>
          </w:p>
        </w:tc>
      </w:tr>
    </w:tbl>
    <w:p w14:paraId="778D96D9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XXIII. EVALUACIÓN</w:t>
      </w:r>
    </w:p>
    <w:p w14:paraId="0DE103C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Las partes podrán evaluar periódicamente:</w:t>
      </w:r>
    </w:p>
    <w:p w14:paraId="0C5B00BA" w14:textId="77777777" w:rsidR="00935730" w:rsidRPr="0025277F" w:rsidRDefault="00935730" w:rsidP="0093573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cumplimiento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A3796B8" w14:textId="77777777" w:rsidR="00935730" w:rsidRPr="0025277F" w:rsidRDefault="00935730" w:rsidP="0093573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resultados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619DDEB1" w14:textId="77777777" w:rsidR="00935730" w:rsidRPr="0025277F" w:rsidRDefault="00935730" w:rsidP="0093573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pertinencia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007521F1" w14:textId="77777777" w:rsidR="00935730" w:rsidRPr="0025277F" w:rsidRDefault="00935730" w:rsidP="0093573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dificultades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8A3D4C6" w14:textId="77777777" w:rsidR="00935730" w:rsidRPr="0025277F" w:rsidRDefault="00935730" w:rsidP="0093573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sostenibilidad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0266894" w14:textId="77777777" w:rsidR="00935730" w:rsidRPr="0025277F" w:rsidRDefault="00935730" w:rsidP="00935730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continuidad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4C86C108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Los resultados de la evaluación podrán sustentar modificaciones o nuevas actividades.</w:t>
      </w:r>
    </w:p>
    <w:p w14:paraId="161888CE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XXIV. VIGENCIA</w:t>
      </w:r>
    </w:p>
    <w:p w14:paraId="46450241" w14:textId="77777777" w:rsidR="00935730" w:rsidRPr="0025277F" w:rsidRDefault="00935730" w:rsidP="00A250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propone que el convenio tenga una vigencia que deberá ser definida por las partes, conforme a la normativa y procedimientos internos aplicables.</w:t>
      </w:r>
    </w:p>
    <w:p w14:paraId="6074530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La propuesta </w:t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no fija todavía un período obligatorio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>.</w:t>
      </w:r>
    </w:p>
    <w:p w14:paraId="069DD4A9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XXV. MODIFICACIÓN</w:t>
      </w:r>
    </w:p>
    <w:p w14:paraId="6FF4071F" w14:textId="77777777" w:rsidR="00935730" w:rsidRPr="0025277F" w:rsidRDefault="00935730" w:rsidP="00A250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Cualquier modificación deberá realizarse mediante el instrumento que corresponda y con aprobación de las instancias competentes.</w:t>
      </w:r>
    </w:p>
    <w:p w14:paraId="7FC22525" w14:textId="77777777" w:rsidR="00935730" w:rsidRPr="0025277F" w:rsidRDefault="00935730" w:rsidP="00A250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No deberán modificarse compromisos sustanciales mediante simples comunicaciones informales.</w:t>
      </w:r>
    </w:p>
    <w:p w14:paraId="7354FFE4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XXVI. SUSPENSIÓN</w:t>
      </w:r>
    </w:p>
    <w:p w14:paraId="1EE9B72E" w14:textId="77777777" w:rsidR="00935730" w:rsidRPr="0025277F" w:rsidRDefault="00935730" w:rsidP="00A250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instrumento definitivo podrá establecer las causales y procedimiento de suspensión cuando circunstancias objetivas impidan temporalmente su ejecución.</w:t>
      </w:r>
    </w:p>
    <w:p w14:paraId="369CD03F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XXVII. TERMINACIÓN</w:t>
      </w:r>
    </w:p>
    <w:p w14:paraId="38EDC7B2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convenio deberá establecer las causales y procedimiento para su terminación anticipada.</w:t>
      </w:r>
    </w:p>
    <w:p w14:paraId="356885B0" w14:textId="77777777" w:rsidR="00A2506D" w:rsidRDefault="00A2506D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</w:p>
    <w:p w14:paraId="1512C418" w14:textId="36C818B4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Entre las posibilidades que jurídicamente correspondan podrían considerarse:</w:t>
      </w:r>
    </w:p>
    <w:p w14:paraId="0BF98AB0" w14:textId="77777777" w:rsidR="00935730" w:rsidRPr="0025277F" w:rsidRDefault="00935730" w:rsidP="0093573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vencimiento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7F4A3DBA" w14:textId="77777777" w:rsidR="00935730" w:rsidRPr="0025277F" w:rsidRDefault="00935730" w:rsidP="0093573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mutuo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acuerdo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E2F06D3" w14:textId="77777777" w:rsidR="00935730" w:rsidRPr="0025277F" w:rsidRDefault="00935730" w:rsidP="0093573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incumplimiento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D25A90A" w14:textId="77777777" w:rsidR="00935730" w:rsidRPr="0025277F" w:rsidRDefault="00935730" w:rsidP="0093573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imposibilidad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ejecución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8D2BD0D" w14:textId="77777777" w:rsidR="00935730" w:rsidRPr="0025277F" w:rsidRDefault="00935730" w:rsidP="00935730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otras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previstas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legalmente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07AB5C1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redacción definitiva deberá ser revisada por las áreas jurídicas correspondientes.</w:t>
      </w:r>
    </w:p>
    <w:p w14:paraId="022A881D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XXVIII. SOLUCIÓN DE CONTROVERSIAS</w:t>
      </w:r>
    </w:p>
    <w:p w14:paraId="34B4827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Las diferencias deberán procurar resolverse inicialmente mediante:</w:t>
      </w:r>
    </w:p>
    <w:p w14:paraId="0BFE2FCF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COORDINACIÓN</w:t>
      </w:r>
    </w:p>
    <w:p w14:paraId="317CC622" w14:textId="77777777" w:rsidR="00935730" w:rsidRPr="00A2506D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sz w:val="26"/>
          <w:szCs w:val="26"/>
          <w:lang w:val="es-MX"/>
        </w:rPr>
        <w:t>↓</w:t>
      </w:r>
    </w:p>
    <w:p w14:paraId="1AC9C718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DIÁLOGO</w:t>
      </w:r>
    </w:p>
    <w:p w14:paraId="49E794CC" w14:textId="77777777" w:rsidR="00935730" w:rsidRPr="00A2506D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sz w:val="26"/>
          <w:szCs w:val="26"/>
          <w:lang w:val="es-MX"/>
        </w:rPr>
        <w:t>↓</w:t>
      </w:r>
    </w:p>
    <w:p w14:paraId="54442EF9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REVISIÓN TÉCNICA</w:t>
      </w:r>
    </w:p>
    <w:p w14:paraId="56CAF0A1" w14:textId="77777777" w:rsidR="00935730" w:rsidRPr="00A2506D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sz w:val="26"/>
          <w:szCs w:val="26"/>
          <w:lang w:val="es-MX"/>
        </w:rPr>
        <w:t>↓</w:t>
      </w:r>
    </w:p>
    <w:p w14:paraId="427E3917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ACUERDO INSTITUCIONAL</w:t>
      </w:r>
    </w:p>
    <w:p w14:paraId="7F60F0B5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Si no fuera posible, se aplicarán los mecanismos jurídicamente correspondientes.</w:t>
      </w:r>
    </w:p>
    <w:p w14:paraId="10AB6757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XXIX. NO EXCLUSIVIDAD</w:t>
      </w:r>
    </w:p>
    <w:p w14:paraId="1AA824B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Salvo que jurídicamente se determine otra cosa, el convenio no deberá impedir que las partes desarrollen cooperación con otras instituciones.</w:t>
      </w:r>
    </w:p>
    <w:p w14:paraId="57BDE948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XXX. NO REPRESENTACIÓN</w:t>
      </w:r>
    </w:p>
    <w:p w14:paraId="2BAB52E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convenio no deberá interpretarse como autorización para que una parte represente jurídicamente a la otra.</w:t>
      </w:r>
    </w:p>
    <w:p w14:paraId="66979F3C" w14:textId="035772E1" w:rsidR="00935730" w:rsidRDefault="00935730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4CDEE180" w14:textId="1D7DDB72" w:rsidR="00A2506D" w:rsidRDefault="00A2506D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00586621" w14:textId="5A52BEED" w:rsidR="00A2506D" w:rsidRDefault="00A2506D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33737A1E" w14:textId="7020A7F6" w:rsidR="00A2506D" w:rsidRDefault="00A2506D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FD88B1E" w14:textId="77777777" w:rsidR="00A2506D" w:rsidRPr="0025277F" w:rsidRDefault="00A2506D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61C4B9A8" w14:textId="77777777" w:rsidR="00935730" w:rsidRPr="00A2506D" w:rsidRDefault="00935730" w:rsidP="00A2506D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XXXI. NO GENERACIÓN AUTOMÁTICA DE OBLIGACIONES PRESUPUESTALES</w:t>
      </w:r>
    </w:p>
    <w:p w14:paraId="53133B58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firma del convenio no deberá interpretarse como aprobación automática de:</w:t>
      </w:r>
    </w:p>
    <w:p w14:paraId="23D88C97" w14:textId="77777777" w:rsidR="00935730" w:rsidRPr="0025277F" w:rsidRDefault="00935730" w:rsidP="0093573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presupuesto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5964CBB" w14:textId="77777777" w:rsidR="00935730" w:rsidRPr="0025277F" w:rsidRDefault="00935730" w:rsidP="0093573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contratación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20A6D8A" w14:textId="77777777" w:rsidR="00935730" w:rsidRPr="0025277F" w:rsidRDefault="00935730" w:rsidP="0093573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financiamiento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519052C" w14:textId="77777777" w:rsidR="00935730" w:rsidRPr="0025277F" w:rsidRDefault="00935730" w:rsidP="0093573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adquisición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BE8521C" w14:textId="77777777" w:rsidR="00935730" w:rsidRPr="0025277F" w:rsidRDefault="00935730" w:rsidP="00935730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transferencia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. </w:t>
      </w:r>
    </w:p>
    <w:p w14:paraId="5AA2CFF1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Cada acción deberá cumplir sus procedimientos correspondientes.</w:t>
      </w:r>
    </w:p>
    <w:p w14:paraId="0EA44B17" w14:textId="77777777" w:rsidR="00935730" w:rsidRPr="00A2506D" w:rsidRDefault="00935730" w:rsidP="00A2506D">
      <w:pPr>
        <w:spacing w:before="100" w:beforeAutospacing="1" w:after="100" w:afterAutospacing="1" w:line="240" w:lineRule="auto"/>
        <w:jc w:val="both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XXXII. RELACIÓN CON EL PROYECTO «FRONTERAS VIVAS DEL PERÚ»</w:t>
      </w:r>
    </w:p>
    <w:p w14:paraId="4FE1613C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convenio podría constituir el marco institucional para desarrollar, según aprobación:</w:t>
      </w:r>
    </w:p>
    <w:p w14:paraId="145C174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D5</w:t>
      </w:r>
    </w:p>
    <w:p w14:paraId="2BF51E5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→ línea base.</w:t>
      </w:r>
    </w:p>
    <w:p w14:paraId="759A920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D6</w:t>
      </w:r>
    </w:p>
    <w:p w14:paraId="45E0F1E1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→ modelo.</w:t>
      </w:r>
    </w:p>
    <w:p w14:paraId="61AC2EC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D7</w:t>
      </w:r>
    </w:p>
    <w:p w14:paraId="258AC981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→ articulación.</w:t>
      </w:r>
    </w:p>
    <w:p w14:paraId="58612B7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D8</w:t>
      </w:r>
    </w:p>
    <w:p w14:paraId="22CD204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→ piloto.</w:t>
      </w:r>
    </w:p>
    <w:p w14:paraId="325C893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D9</w:t>
      </w:r>
    </w:p>
    <w:p w14:paraId="230967D0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→ monitoreo y evaluación.</w:t>
      </w:r>
    </w:p>
    <w:p w14:paraId="3AE06610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Y posteriormente:</w:t>
      </w:r>
    </w:p>
    <w:p w14:paraId="4DB842F0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D11</w:t>
      </w:r>
    </w:p>
    <w:p w14:paraId="30ECC3D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→ implementación y eventual replicabilidad.</w:t>
      </w:r>
    </w:p>
    <w:p w14:paraId="0621A9A2" w14:textId="55C395CE" w:rsidR="00935730" w:rsidRPr="0025277F" w:rsidRDefault="00935730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54756ADE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XXXIII. RUTA DE COOPERACIÓN PROPUESTA</w:t>
      </w:r>
    </w:p>
    <w:p w14:paraId="3791974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secuencia institucional será:</w:t>
      </w:r>
    </w:p>
    <w:p w14:paraId="67651CFD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1. PRESENTACIÓN</w:t>
      </w:r>
    </w:p>
    <w:p w14:paraId="2D15F778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Entrega del Expediente Maestro.</w:t>
      </w:r>
    </w:p>
    <w:p w14:paraId="3EC37D1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6CA3255C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2. EVALUACIÓN</w:t>
      </w:r>
    </w:p>
    <w:p w14:paraId="49DD2F3C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Revisión técnica del PAE.</w:t>
      </w:r>
    </w:p>
    <w:p w14:paraId="4569F18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0C63B4FE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3. REUNIÓN</w:t>
      </w:r>
    </w:p>
    <w:p w14:paraId="68232BC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Diálogo institucional.</w:t>
      </w:r>
    </w:p>
    <w:p w14:paraId="2853FB71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8E1D8B8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4. VALIDACIÓN</w:t>
      </w:r>
    </w:p>
    <w:p w14:paraId="4B43ED4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Definición de aspectos técnicamente pertinentes.</w:t>
      </w:r>
    </w:p>
    <w:p w14:paraId="07F37061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212ADEB4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5. REVISIÓN JURÍDICA</w:t>
      </w:r>
    </w:p>
    <w:p w14:paraId="04AE725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Evaluación del instrumento.</w:t>
      </w:r>
    </w:p>
    <w:p w14:paraId="33652A01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B093D42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6. NEGOCIACIÓN</w:t>
      </w:r>
    </w:p>
    <w:p w14:paraId="3C7FDF1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Ajuste de cláusulas.</w:t>
      </w:r>
    </w:p>
    <w:p w14:paraId="109E9EEC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043793C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7. APROBACIÓN</w:t>
      </w:r>
    </w:p>
    <w:p w14:paraId="278EC0C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Según los procedimientos institucionales.</w:t>
      </w:r>
    </w:p>
    <w:p w14:paraId="2A872F52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lastRenderedPageBreak/>
        <w:t>↓</w:t>
      </w:r>
    </w:p>
    <w:p w14:paraId="1F2F3522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8. SUSCRIPCIÓN</w:t>
      </w:r>
    </w:p>
    <w:p w14:paraId="711612BE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Si corresponde.</w:t>
      </w:r>
    </w:p>
    <w:p w14:paraId="76DA0878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2583D0C4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6"/>
          <w:szCs w:val="26"/>
          <w:lang w:val="es-MX"/>
        </w:rPr>
        <w:t>9. PLAN DE TRABAJO</w:t>
      </w:r>
    </w:p>
    <w:p w14:paraId="4CECBBB4" w14:textId="77777777" w:rsidR="00935730" w:rsidRPr="00A2506D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A2506D">
        <w:rPr>
          <w:rFonts w:ascii="Arial" w:eastAsia="Times New Roman" w:hAnsi="Arial" w:cs="Arial"/>
          <w:sz w:val="24"/>
          <w:szCs w:val="24"/>
          <w:lang w:val="es-MX"/>
        </w:rPr>
        <w:t>Actividades concretas.</w:t>
      </w:r>
    </w:p>
    <w:p w14:paraId="156AE4FA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A2506D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XXXIV. PROPUESTA DE CLÁUSULAS</w:t>
      </w:r>
    </w:p>
    <w:p w14:paraId="40DEFCB9" w14:textId="77777777" w:rsidR="00935730" w:rsidRPr="0025277F" w:rsidRDefault="00935730" w:rsidP="00A250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A </w:t>
      </w:r>
      <w:proofErr w:type="gramStart"/>
      <w:r w:rsidRPr="0025277F">
        <w:rPr>
          <w:rFonts w:ascii="Arial" w:eastAsia="Times New Roman" w:hAnsi="Arial" w:cs="Arial"/>
          <w:sz w:val="24"/>
          <w:szCs w:val="24"/>
          <w:lang w:val="es-MX"/>
        </w:rPr>
        <w:t>continuación</w:t>
      </w:r>
      <w:proofErr w:type="gramEnd"/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se presenta una </w:t>
      </w: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estructura referencial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para que el área jurídica competente pueda trabajar sobre ella.</w:t>
      </w:r>
    </w:p>
    <w:p w14:paraId="1195A2D8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PRIMERA: DE LAS PARTES</w:t>
      </w:r>
    </w:p>
    <w:p w14:paraId="3494FED4" w14:textId="77777777" w:rsidR="00935730" w:rsidRPr="0025277F" w:rsidRDefault="00935730" w:rsidP="00A250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Deberá identificarse correctamente al PAE y a la ONGD Voz y Acción Ciudadana, incluyendo sus representantes y facultades correspondientes.</w:t>
      </w:r>
    </w:p>
    <w:p w14:paraId="61D1B454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SEGUNDA: ANTECEDENTES</w:t>
      </w:r>
    </w:p>
    <w:p w14:paraId="44FFDA6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incorporarán los antecedentes institucionales y técnicos que correspondan.</w:t>
      </w:r>
    </w:p>
    <w:p w14:paraId="7DA5F877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TERCERA: OBJETO</w:t>
      </w:r>
    </w:p>
    <w:p w14:paraId="6339D9C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Establecer el marco general de cooperación descrito en el presente documento.</w:t>
      </w:r>
    </w:p>
    <w:p w14:paraId="775E6C8A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CUARTA: ÁREAS DE COOPERACIÓN</w:t>
      </w:r>
    </w:p>
    <w:p w14:paraId="7C76EB88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incorporarán las áreas que finalmente sean aprobadas.</w:t>
      </w:r>
    </w:p>
    <w:p w14:paraId="42C78698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QUINTA: COMPROMISOS DE LAS PARTES</w:t>
      </w:r>
    </w:p>
    <w:p w14:paraId="7B834C5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establecerán únicamente aquellos compromisos que hayan sido aceptados y sean jurídicamente procedentes.</w:t>
      </w:r>
    </w:p>
    <w:p w14:paraId="0695CEBE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SEXTA: MECANISMOS DE COORDINACIÓN</w:t>
      </w:r>
    </w:p>
    <w:p w14:paraId="3C28F76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definirá el mecanismo institucional correspondiente.</w:t>
      </w:r>
    </w:p>
    <w:p w14:paraId="0AA84D51" w14:textId="77777777" w:rsidR="00935730" w:rsidRPr="0025277F" w:rsidRDefault="00683041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>
        <w:rPr>
          <w:rFonts w:ascii="Arial" w:eastAsia="Times New Roman" w:hAnsi="Arial" w:cs="Arial"/>
          <w:sz w:val="24"/>
          <w:szCs w:val="24"/>
          <w:lang w:val="en-US"/>
        </w:rPr>
        <w:pict w14:anchorId="51F948C4">
          <v:rect id="_x0000_i1065" style="width:0;height:1.5pt" o:hralign="center" o:hrstd="t" o:hr="t" fillcolor="#a0a0a0" stroked="f"/>
        </w:pict>
      </w:r>
    </w:p>
    <w:p w14:paraId="01A145AB" w14:textId="77777777" w:rsidR="00A2506D" w:rsidRDefault="00A2506D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val="es-MX"/>
        </w:rPr>
      </w:pPr>
    </w:p>
    <w:p w14:paraId="75AACB8D" w14:textId="1D7737B8" w:rsidR="00935730" w:rsidRPr="00A2506D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SÉPTIMA: PLANES DE TRABAJO</w:t>
      </w:r>
    </w:p>
    <w:p w14:paraId="344FEA1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Las acciones específicas podrán formalizarse mediante planes o instrumentos complementarios.</w:t>
      </w:r>
    </w:p>
    <w:p w14:paraId="050A975B" w14:textId="77777777" w:rsidR="00935730" w:rsidRPr="00A2506D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A2506D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OCTAVA: INFORMACIÓN</w:t>
      </w:r>
    </w:p>
    <w:p w14:paraId="025D300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regulará el intercambio y utilización de información.</w:t>
      </w:r>
    </w:p>
    <w:p w14:paraId="034950A2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NOVENA: CONFIDENCIALIDAD Y PROTECCIÓN DE DATOS</w:t>
      </w:r>
    </w:p>
    <w:p w14:paraId="2EA70E3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establecerán las obligaciones correspondientes.</w:t>
      </w:r>
    </w:p>
    <w:p w14:paraId="08954626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DÉCIMA: PROPIEDAD INTELECTUAL</w:t>
      </w:r>
    </w:p>
    <w:p w14:paraId="61B0D214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definirán derechos y condiciones de utilización.</w:t>
      </w:r>
    </w:p>
    <w:p w14:paraId="3BF7FA28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UNDÉCIMA: RECURSOS</w:t>
      </w:r>
    </w:p>
    <w:p w14:paraId="334498C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precisará el tratamiento de recursos financieros y no financieros.</w:t>
      </w:r>
    </w:p>
    <w:p w14:paraId="05C44029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DUODÉCIMA: MONITOREO Y EVALUACIÓN</w:t>
      </w:r>
    </w:p>
    <w:p w14:paraId="54DE27CE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establecerán mecanismos de seguimiento.</w:t>
      </w:r>
    </w:p>
    <w:p w14:paraId="36BE07F1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DECIMOTERCERA: VIGENCIA</w:t>
      </w:r>
    </w:p>
    <w:p w14:paraId="3343773A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establecerá el período correspondiente.</w:t>
      </w:r>
    </w:p>
    <w:p w14:paraId="7ABA1FAD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DECIMOCUARTA: MODIFICACIÓN</w:t>
      </w:r>
    </w:p>
    <w:p w14:paraId="515E395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establecerá el procedimiento respectivo.</w:t>
      </w:r>
    </w:p>
    <w:p w14:paraId="47130A65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DECIMOQUINTA: SUSPENSIÓN</w:t>
      </w:r>
    </w:p>
    <w:p w14:paraId="408296E3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establecerán causales y procedimiento.</w:t>
      </w:r>
    </w:p>
    <w:p w14:paraId="6AD73CCE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DECIMOSEXTA: TERMINACIÓN</w:t>
      </w:r>
    </w:p>
    <w:p w14:paraId="5E449FA6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establecerán causales y procedimiento.</w:t>
      </w:r>
    </w:p>
    <w:p w14:paraId="09AD840A" w14:textId="5979107B" w:rsidR="00935730" w:rsidRPr="0025277F" w:rsidRDefault="00935730" w:rsidP="0093573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14:paraId="2AA702E1" w14:textId="77777777" w:rsidR="00086064" w:rsidRDefault="00086064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val="es-MX"/>
        </w:rPr>
      </w:pPr>
    </w:p>
    <w:p w14:paraId="60AF3A37" w14:textId="147A15E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DECIMOSÉPTIMA: SOLUCIÓN DE CONTROVERSIAS</w:t>
      </w:r>
    </w:p>
    <w:p w14:paraId="3D592DDE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establecerá el mecanismo correspondiente.</w:t>
      </w:r>
    </w:p>
    <w:p w14:paraId="653EC2DA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DECIMOCTAVA: DOMICILIOS Y NOTIFICACIONES</w:t>
      </w:r>
    </w:p>
    <w:p w14:paraId="33C607A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establecerán los domicilios institucionales y canales formales.</w:t>
      </w:r>
    </w:p>
    <w:p w14:paraId="27EC015E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CLÁUSULA DECIMONOVENA: DISPOSICIONES FINALES</w:t>
      </w:r>
    </w:p>
    <w:p w14:paraId="23FD461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Se incorporarán las disposiciones necesarias.</w:t>
      </w:r>
    </w:p>
    <w:p w14:paraId="5A01BA93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XXXV. MATRIZ DE RESPONSABILIDADES DEL EVENTUAL CONVENIO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4"/>
        <w:gridCol w:w="554"/>
        <w:gridCol w:w="780"/>
        <w:gridCol w:w="1422"/>
      </w:tblGrid>
      <w:tr w:rsidR="00935730" w:rsidRPr="0025277F" w14:paraId="02576C3D" w14:textId="77777777" w:rsidTr="0093573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5F91E4" w14:textId="77777777" w:rsidR="00935730" w:rsidRPr="0025277F" w:rsidRDefault="00935730" w:rsidP="009357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Área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6C8E4D" w14:textId="77777777" w:rsidR="00935730" w:rsidRPr="0025277F" w:rsidRDefault="00935730" w:rsidP="009357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25277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PAE</w:t>
            </w:r>
          </w:p>
        </w:tc>
        <w:tc>
          <w:tcPr>
            <w:tcW w:w="0" w:type="auto"/>
            <w:vAlign w:val="center"/>
            <w:hideMark/>
          </w:tcPr>
          <w:p w14:paraId="3F9BFBD6" w14:textId="77777777" w:rsidR="00935730" w:rsidRPr="0025277F" w:rsidRDefault="00935730" w:rsidP="009357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r w:rsidRPr="0025277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ONGD</w:t>
            </w:r>
          </w:p>
        </w:tc>
        <w:tc>
          <w:tcPr>
            <w:tcW w:w="0" w:type="auto"/>
            <w:vAlign w:val="center"/>
            <w:hideMark/>
          </w:tcPr>
          <w:p w14:paraId="5E190EBE" w14:textId="77777777" w:rsidR="00935730" w:rsidRPr="0025277F" w:rsidRDefault="00935730" w:rsidP="009357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/>
              </w:rPr>
              <w:t>Compartido</w:t>
            </w:r>
            <w:proofErr w:type="spellEnd"/>
          </w:p>
        </w:tc>
      </w:tr>
      <w:tr w:rsidR="00935730" w:rsidRPr="0025277F" w14:paraId="03317EB8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E01223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Orientación</w:t>
            </w:r>
            <w:proofErr w:type="spellEnd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institucional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24A87A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A60201F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24BD09E6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935730" w:rsidRPr="0025277F" w14:paraId="7A92D982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71B3C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Información</w:t>
            </w:r>
            <w:proofErr w:type="spellEnd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oficial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3C7DBB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42B02A80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B5B59D9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935730" w:rsidRPr="0025277F" w14:paraId="2153513D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F3DD8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Propuesta</w:t>
            </w:r>
            <w:proofErr w:type="spellEnd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técnica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E47DC8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FBA344C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575553A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</w:tr>
      <w:tr w:rsidR="00935730" w:rsidRPr="0025277F" w14:paraId="4DFEED18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60495C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Articulación</w:t>
            </w:r>
          </w:p>
        </w:tc>
        <w:tc>
          <w:tcPr>
            <w:tcW w:w="0" w:type="auto"/>
            <w:vAlign w:val="center"/>
            <w:hideMark/>
          </w:tcPr>
          <w:p w14:paraId="4CEB0ABD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007D6F7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77CEA78E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935730" w:rsidRPr="0025277F" w14:paraId="24400C7E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DA8AF5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Línea</w:t>
            </w:r>
            <w:proofErr w:type="spellEnd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base</w:t>
            </w:r>
          </w:p>
        </w:tc>
        <w:tc>
          <w:tcPr>
            <w:tcW w:w="0" w:type="auto"/>
            <w:vAlign w:val="center"/>
            <w:hideMark/>
          </w:tcPr>
          <w:p w14:paraId="2611BFA8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1F26407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AF42BC6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935730" w:rsidRPr="0025277F" w14:paraId="6937FDB2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2C1524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Piloto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33D7F9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5F159C1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70D02FA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935730" w:rsidRPr="0025277F" w14:paraId="28D4B8A6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0C7D71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Monitoreo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35217C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75245D3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A4D76D6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935730" w:rsidRPr="0025277F" w14:paraId="5C68AED5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C8808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Evaluación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BB5892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841C5B0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E49B31A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935730" w:rsidRPr="0025277F" w14:paraId="258F54DF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7F8AC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Decisiones</w:t>
            </w:r>
            <w:proofErr w:type="spellEnd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institucionales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DBA96A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50FF138F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649E3CCC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</w:tr>
      <w:tr w:rsidR="00935730" w:rsidRPr="0025277F" w14:paraId="346416EE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B7C509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Sistematización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0E8B76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7009199D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28287D85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  <w:tr w:rsidR="00935730" w:rsidRPr="0025277F" w14:paraId="75DDC7AB" w14:textId="77777777" w:rsidTr="009357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08A77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Comunicación </w:t>
            </w:r>
            <w:proofErr w:type="spellStart"/>
            <w:r w:rsidRPr="0025277F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>pública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5CE78D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042BCA7E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  <w:tc>
          <w:tcPr>
            <w:tcW w:w="0" w:type="auto"/>
            <w:vAlign w:val="center"/>
            <w:hideMark/>
          </w:tcPr>
          <w:p w14:paraId="1F03F514" w14:textId="77777777" w:rsidR="00935730" w:rsidRPr="0025277F" w:rsidRDefault="00935730" w:rsidP="0093573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25277F">
              <w:rPr>
                <w:rFonts w:ascii="Segoe UI Symbol" w:eastAsia="Times New Roman" w:hAnsi="Segoe UI Symbol" w:cs="Segoe UI Symbol"/>
                <w:sz w:val="24"/>
                <w:szCs w:val="24"/>
                <w:lang w:val="en-US"/>
              </w:rPr>
              <w:t>✓</w:t>
            </w:r>
          </w:p>
        </w:tc>
      </w:tr>
    </w:tbl>
    <w:p w14:paraId="5841EF4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Nota:</w:t>
      </w: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 Esta matriz es referencial y deberá ser revisada jurídicamente.</w:t>
      </w:r>
    </w:p>
    <w:p w14:paraId="52D3843F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XXXVI. SALVAGUARDAS INSTITUCIONALES</w:t>
      </w:r>
    </w:p>
    <w:p w14:paraId="1785471F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convenio definitivo deberá dejar claramente establecido:</w:t>
      </w:r>
    </w:p>
    <w:p w14:paraId="6F0628C1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NO CREA COMPETENCIAS NUEVAS</w:t>
      </w:r>
    </w:p>
    <w:p w14:paraId="5A5672AA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NO SUSTITUYE AL PAE</w:t>
      </w:r>
    </w:p>
    <w:p w14:paraId="4179DC05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NO TRANSFIERE AUTOMÁTICAMENTE RECURSOS</w:t>
      </w:r>
    </w:p>
    <w:p w14:paraId="7AFA73BF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lastRenderedPageBreak/>
        <w:t>NO APRUEBA AUTOMÁTICAMENTE EL PILOTO</w:t>
      </w:r>
    </w:p>
    <w:p w14:paraId="75374E9C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NO GARANTIZA FINANCIAMIENTO</w:t>
      </w:r>
    </w:p>
    <w:p w14:paraId="65CFA9FC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6"/>
          <w:szCs w:val="26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NO AUTORIZA ACCESO IRRESTRICTO A INFORMACIÓN</w:t>
      </w:r>
    </w:p>
    <w:p w14:paraId="6AB9175D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086064">
        <w:rPr>
          <w:rFonts w:ascii="Arial" w:eastAsia="Times New Roman" w:hAnsi="Arial" w:cs="Arial"/>
          <w:b/>
          <w:bCs/>
          <w:sz w:val="26"/>
          <w:szCs w:val="26"/>
          <w:lang w:val="es-MX"/>
        </w:rPr>
        <w:t>NO GENERA REPRESENTACIÓN ENTRE LAS PARTE</w:t>
      </w: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S</w:t>
      </w:r>
    </w:p>
    <w:p w14:paraId="59C23D6D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Estas salvaguardas protegen a ambas instituciones.</w:t>
      </w:r>
    </w:p>
    <w:p w14:paraId="2CB8584F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XXXVII. RESULTADOS ESPERADOS DE LA COOPERACIÓN</w:t>
      </w:r>
    </w:p>
    <w:p w14:paraId="3720A5D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eventual cooperación podría permitir:</w:t>
      </w:r>
    </w:p>
    <w:p w14:paraId="7A870C75" w14:textId="77777777" w:rsidR="00935730" w:rsidRPr="0025277F" w:rsidRDefault="00935730" w:rsidP="0093573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mejorar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la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articulación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29F5DF2A" w14:textId="77777777" w:rsidR="00935730" w:rsidRPr="0025277F" w:rsidRDefault="00935730" w:rsidP="0093573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facilitar la construcción de evidencia; </w:t>
      </w:r>
    </w:p>
    <w:p w14:paraId="587F0F12" w14:textId="77777777" w:rsidR="00935730" w:rsidRPr="0025277F" w:rsidRDefault="00935730" w:rsidP="0093573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fortalecer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el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diagnóstico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1D7203F3" w14:textId="77777777" w:rsidR="00935730" w:rsidRPr="0025277F" w:rsidRDefault="00935730" w:rsidP="0093573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desarrollar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alternativas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3A0E5606" w14:textId="77777777" w:rsidR="00935730" w:rsidRPr="0025277F" w:rsidRDefault="00935730" w:rsidP="0093573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evaluar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experiencias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piloto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306E85D" w14:textId="77777777" w:rsidR="00935730" w:rsidRPr="0025277F" w:rsidRDefault="00935730" w:rsidP="0093573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generar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aprendizajes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4B0D1CDD" w14:textId="77777777" w:rsidR="00935730" w:rsidRPr="0025277F" w:rsidRDefault="00935730" w:rsidP="0093573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fortalecer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mecanismos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 de </w:t>
      </w:r>
      <w:proofErr w:type="spellStart"/>
      <w:r w:rsidRPr="0025277F">
        <w:rPr>
          <w:rFonts w:ascii="Arial" w:eastAsia="Times New Roman" w:hAnsi="Arial" w:cs="Arial"/>
          <w:sz w:val="24"/>
          <w:szCs w:val="24"/>
          <w:lang w:val="en-US"/>
        </w:rPr>
        <w:t>transparencia</w:t>
      </w:r>
      <w:proofErr w:type="spellEnd"/>
      <w:r w:rsidRPr="0025277F">
        <w:rPr>
          <w:rFonts w:ascii="Arial" w:eastAsia="Times New Roman" w:hAnsi="Arial" w:cs="Arial"/>
          <w:sz w:val="24"/>
          <w:szCs w:val="24"/>
          <w:lang w:val="en-US"/>
        </w:rPr>
        <w:t xml:space="preserve">; </w:t>
      </w:r>
    </w:p>
    <w:p w14:paraId="51192566" w14:textId="77777777" w:rsidR="00935730" w:rsidRPr="0025277F" w:rsidRDefault="00935730" w:rsidP="00935730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 xml:space="preserve">contribuir a decisiones institucionales mejor informadas. </w:t>
      </w:r>
    </w:p>
    <w:p w14:paraId="78CA9223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XXXVIII. DECLARACIÓN DE NO PREJUZGAMIENTO</w:t>
      </w:r>
    </w:p>
    <w:p w14:paraId="0E5543AD" w14:textId="77777777" w:rsidR="00935730" w:rsidRPr="0025277F" w:rsidRDefault="00935730" w:rsidP="00086064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La presente propuesta de Convenio Marco no implica que el Programa de Alimentación Escolar haya aceptado, aprobado o comprometido la ejecución del Proyecto «Fronteras Vivas del Perú». Constituye exclusivamente una propuesta de cooperación sometida a evaluación técnica, institucional y jurídica.</w:t>
      </w:r>
    </w:p>
    <w:p w14:paraId="7811FA2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Esta cláusula debe permanecer en el expediente de trabajo.</w:t>
      </w:r>
    </w:p>
    <w:p w14:paraId="63E8BBE3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XXXIX. CONCLUSIONES</w:t>
      </w:r>
    </w:p>
    <w:p w14:paraId="727CCFEC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Primera</w:t>
      </w:r>
    </w:p>
    <w:p w14:paraId="3941967B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cooperación formal puede proporcionar una estructura institucional para desarrollar acciones de interés común.</w:t>
      </w:r>
    </w:p>
    <w:p w14:paraId="2436CF5E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Segunda</w:t>
      </w:r>
    </w:p>
    <w:p w14:paraId="65BE051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Convenio Marco debe ser flexible y no sobrecargarse con obligaciones operativas que aún no han sido evaluadas.</w:t>
      </w:r>
    </w:p>
    <w:p w14:paraId="0E29FDEB" w14:textId="77777777" w:rsidR="00086064" w:rsidRDefault="00086064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782393BF" w14:textId="77777777" w:rsidR="00086064" w:rsidRDefault="00086064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</w:p>
    <w:p w14:paraId="45D6292F" w14:textId="7BFEC6F5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Tercera</w:t>
      </w:r>
    </w:p>
    <w:p w14:paraId="43F6C425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Las actividades concretas deberán formalizarse mediante instrumentos complementarios cuando corresponda.</w:t>
      </w:r>
    </w:p>
    <w:p w14:paraId="6CCF91A3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Cuarta</w:t>
      </w:r>
    </w:p>
    <w:p w14:paraId="7212FE04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PAE debe conservar sus competencias y capacidad de decisión.</w:t>
      </w:r>
    </w:p>
    <w:p w14:paraId="5DA7DD8E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Quinta</w:t>
      </w:r>
    </w:p>
    <w:p w14:paraId="0BEB8567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La ONGD debe mantener un rol de cooperación, articulación y asistencia dentro de los límites acordados.</w:t>
      </w:r>
    </w:p>
    <w:p w14:paraId="65697AB6" w14:textId="77777777" w:rsidR="00935730" w:rsidRPr="0025277F" w:rsidRDefault="00935730" w:rsidP="0093573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val="es-MX"/>
        </w:rPr>
      </w:pPr>
      <w:r w:rsidRPr="0025277F">
        <w:rPr>
          <w:rFonts w:ascii="Arial" w:eastAsia="Times New Roman" w:hAnsi="Arial" w:cs="Arial"/>
          <w:b/>
          <w:bCs/>
          <w:sz w:val="27"/>
          <w:szCs w:val="27"/>
          <w:lang w:val="es-MX"/>
        </w:rPr>
        <w:t>Sexta</w:t>
      </w:r>
    </w:p>
    <w:p w14:paraId="1A957E19" w14:textId="77777777" w:rsidR="00935730" w:rsidRPr="0025277F" w:rsidRDefault="00935730" w:rsidP="00935730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Toda obligación jurídica deberá ser validada por las áreas competentes.</w:t>
      </w:r>
    </w:p>
    <w:p w14:paraId="21A6E987" w14:textId="77777777" w:rsidR="00935730" w:rsidRPr="00086064" w:rsidRDefault="00935730" w:rsidP="0093573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XL. DECLARACIÓN INSTITUCIONAL DE LA ONGD</w:t>
      </w:r>
    </w:p>
    <w:p w14:paraId="1B599E50" w14:textId="77777777" w:rsidR="00935730" w:rsidRPr="0025277F" w:rsidRDefault="00935730" w:rsidP="00086064">
      <w:pPr>
        <w:spacing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b/>
          <w:bCs/>
          <w:sz w:val="24"/>
          <w:szCs w:val="24"/>
          <w:lang w:val="es-MX"/>
        </w:rPr>
        <w:t>La ONGD Voz y Acción Ciudadana expresa su disposición a adecuar la presente propuesta a las observaciones técnicas, administrativas y jurídicas que formule el Programa de Alimentación Escolar, entendiendo que la cooperación institucional debe construirse sobre bases de transparencia, respeto de competencias, interés público, evidencia, responsabilidad y resultados verificables.</w:t>
      </w:r>
    </w:p>
    <w:p w14:paraId="2B7BC386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8"/>
          <w:szCs w:val="28"/>
          <w:lang w:val="es-MX"/>
        </w:rPr>
        <w:t>XLI. CIERRE ESTRATÉGICO</w:t>
      </w:r>
    </w:p>
    <w:p w14:paraId="4608AB72" w14:textId="77777777" w:rsidR="0025277F" w:rsidRPr="0025277F" w:rsidRDefault="0025277F" w:rsidP="0025277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25277F">
        <w:rPr>
          <w:rFonts w:ascii="Arial" w:eastAsia="Times New Roman" w:hAnsi="Arial" w:cs="Arial"/>
          <w:sz w:val="24"/>
          <w:szCs w:val="24"/>
          <w:lang w:val="es-MX"/>
        </w:rPr>
        <w:t>El D10 cumple una función precisa dentro del Expediente Maestro:</w:t>
      </w:r>
    </w:p>
    <w:p w14:paraId="55A5FDFE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D1–D5</w:t>
      </w:r>
    </w:p>
    <w:p w14:paraId="5C0DE159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sz w:val="24"/>
          <w:szCs w:val="24"/>
          <w:lang w:val="es-MX"/>
        </w:rPr>
        <w:t>Conocemos y fundamentamos.</w:t>
      </w:r>
    </w:p>
    <w:p w14:paraId="1B8AF8A3" w14:textId="77777777" w:rsidR="0025277F" w:rsidRPr="00086064" w:rsidRDefault="0025277F" w:rsidP="0025277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D714EDF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D6</w:t>
      </w:r>
    </w:p>
    <w:p w14:paraId="3EEB89B1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sz w:val="24"/>
          <w:szCs w:val="24"/>
          <w:lang w:val="es-MX"/>
        </w:rPr>
        <w:t>Diseñamos el modelo.</w:t>
      </w:r>
    </w:p>
    <w:p w14:paraId="6D0E2C7B" w14:textId="77777777" w:rsidR="0025277F" w:rsidRPr="00086064" w:rsidRDefault="0025277F" w:rsidP="0025277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2CF771E2" w14:textId="77777777" w:rsidR="00086064" w:rsidRDefault="00086064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</w:p>
    <w:p w14:paraId="32988ACC" w14:textId="77777777" w:rsidR="00086064" w:rsidRDefault="00086064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</w:p>
    <w:p w14:paraId="53CD5B13" w14:textId="2BD8AE04" w:rsidR="0025277F" w:rsidRPr="00086064" w:rsidRDefault="0025277F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D7</w:t>
      </w:r>
    </w:p>
    <w:p w14:paraId="082BD36E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sz w:val="24"/>
          <w:szCs w:val="24"/>
          <w:lang w:val="es-MX"/>
        </w:rPr>
        <w:t>Organizamos la articulación.</w:t>
      </w:r>
    </w:p>
    <w:p w14:paraId="145AC92D" w14:textId="77777777" w:rsidR="0025277F" w:rsidRPr="00086064" w:rsidRDefault="0025277F" w:rsidP="0025277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79E48F3F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D8</w:t>
      </w:r>
    </w:p>
    <w:p w14:paraId="5058642A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sz w:val="24"/>
          <w:szCs w:val="24"/>
          <w:lang w:val="es-MX"/>
        </w:rPr>
        <w:t>Proponemos el piloto.</w:t>
      </w:r>
    </w:p>
    <w:p w14:paraId="6A0777E5" w14:textId="77777777" w:rsidR="0025277F" w:rsidRPr="00086064" w:rsidRDefault="0025277F" w:rsidP="0025277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B8F87D3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D9</w:t>
      </w:r>
    </w:p>
    <w:p w14:paraId="0C5A7841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sz w:val="24"/>
          <w:szCs w:val="24"/>
          <w:lang w:val="es-MX"/>
        </w:rPr>
        <w:t>Medimos y evaluamos.</w:t>
      </w:r>
    </w:p>
    <w:p w14:paraId="05C41DD9" w14:textId="77777777" w:rsidR="0025277F" w:rsidRPr="00086064" w:rsidRDefault="0025277F" w:rsidP="0025277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FB9C534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D10</w:t>
      </w:r>
    </w:p>
    <w:p w14:paraId="24CF3EA6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sz w:val="24"/>
          <w:szCs w:val="24"/>
          <w:lang w:val="es-MX"/>
        </w:rPr>
        <w:t>Proponemos el marco institucional de cooperación.</w:t>
      </w:r>
    </w:p>
    <w:p w14:paraId="3DA32937" w14:textId="77777777" w:rsidR="0025277F" w:rsidRPr="00086064" w:rsidRDefault="0025277F" w:rsidP="0025277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377104B0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D11</w:t>
      </w:r>
    </w:p>
    <w:p w14:paraId="05CDA863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sz w:val="24"/>
          <w:szCs w:val="24"/>
          <w:lang w:val="es-MX"/>
        </w:rPr>
        <w:t>Definimos implementación y eventual replicabilidad.</w:t>
      </w:r>
    </w:p>
    <w:p w14:paraId="3DC18647" w14:textId="77777777" w:rsidR="0025277F" w:rsidRPr="00086064" w:rsidRDefault="0025277F" w:rsidP="0025277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sz w:val="24"/>
          <w:szCs w:val="24"/>
          <w:lang w:val="es-MX"/>
        </w:rPr>
        <w:t>↓</w:t>
      </w:r>
    </w:p>
    <w:p w14:paraId="444920FE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kern w:val="36"/>
          <w:sz w:val="24"/>
          <w:szCs w:val="24"/>
          <w:lang w:val="es-MX"/>
        </w:rPr>
        <w:t>D12</w:t>
      </w:r>
    </w:p>
    <w:p w14:paraId="448389E3" w14:textId="77777777" w:rsidR="0025277F" w:rsidRPr="00086064" w:rsidRDefault="0025277F" w:rsidP="0025277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es-MX"/>
        </w:rPr>
      </w:pPr>
      <w:r w:rsidRPr="00086064">
        <w:rPr>
          <w:rFonts w:ascii="Arial" w:eastAsia="Times New Roman" w:hAnsi="Arial" w:cs="Arial"/>
          <w:b/>
          <w:bCs/>
          <w:sz w:val="24"/>
          <w:szCs w:val="24"/>
          <w:lang w:val="es-MX"/>
        </w:rPr>
        <w:t>Sintetizamos todo para decisión institucional.</w:t>
      </w:r>
    </w:p>
    <w:p w14:paraId="054DAC99" w14:textId="4B097F30" w:rsidR="0025277F" w:rsidRPr="00086064" w:rsidRDefault="0025277F" w:rsidP="00252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sectPr w:rsidR="0025277F" w:rsidRPr="00086064" w:rsidSect="001A782D">
      <w:headerReference w:type="default" r:id="rId8"/>
      <w:footerReference w:type="default" r:id="rId9"/>
      <w:pgSz w:w="12240" w:h="15840"/>
      <w:pgMar w:top="156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B2437" w14:textId="77777777" w:rsidR="00683041" w:rsidRDefault="00683041" w:rsidP="00BD07D3">
      <w:pPr>
        <w:spacing w:after="0" w:line="240" w:lineRule="auto"/>
      </w:pPr>
      <w:r>
        <w:separator/>
      </w:r>
    </w:p>
  </w:endnote>
  <w:endnote w:type="continuationSeparator" w:id="0">
    <w:p w14:paraId="0DFC369E" w14:textId="77777777" w:rsidR="00683041" w:rsidRDefault="00683041" w:rsidP="00BD0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0CE1" w14:textId="56EBCB36" w:rsidR="006F351A" w:rsidRDefault="006F351A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0C874F" wp14:editId="05522EC1">
          <wp:simplePos x="0" y="0"/>
          <wp:positionH relativeFrom="page">
            <wp:posOffset>-635</wp:posOffset>
          </wp:positionH>
          <wp:positionV relativeFrom="paragraph">
            <wp:posOffset>-1269432</wp:posOffset>
          </wp:positionV>
          <wp:extent cx="7773035" cy="1897039"/>
          <wp:effectExtent l="0" t="0" r="0" b="8255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65" b="9339"/>
                  <a:stretch/>
                </pic:blipFill>
                <pic:spPr bwMode="auto">
                  <a:xfrm>
                    <a:off x="0" y="0"/>
                    <a:ext cx="7773035" cy="1897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29D53DBB" wp14:editId="6C7AA8E8">
          <wp:simplePos x="0" y="0"/>
          <wp:positionH relativeFrom="page">
            <wp:posOffset>0</wp:posOffset>
          </wp:positionH>
          <wp:positionV relativeFrom="paragraph">
            <wp:posOffset>2435225</wp:posOffset>
          </wp:positionV>
          <wp:extent cx="7773035" cy="7338695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6909"/>
                  <a:stretch/>
                </pic:blipFill>
                <pic:spPr bwMode="auto">
                  <a:xfrm>
                    <a:off x="0" y="0"/>
                    <a:ext cx="7773035" cy="73386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4849DA" w14:textId="77777777" w:rsidR="00683041" w:rsidRDefault="00683041" w:rsidP="00BD07D3">
      <w:pPr>
        <w:spacing w:after="0" w:line="240" w:lineRule="auto"/>
      </w:pPr>
      <w:r>
        <w:separator/>
      </w:r>
    </w:p>
  </w:footnote>
  <w:footnote w:type="continuationSeparator" w:id="0">
    <w:p w14:paraId="763470CD" w14:textId="77777777" w:rsidR="00683041" w:rsidRDefault="00683041" w:rsidP="00BD0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BE9B7" w14:textId="38C7F8D2" w:rsidR="00BD07D3" w:rsidRDefault="006F2190" w:rsidP="00DC30EE">
    <w:pPr>
      <w:pStyle w:val="Encabezado"/>
      <w:tabs>
        <w:tab w:val="clear" w:pos="4680"/>
        <w:tab w:val="clear" w:pos="9360"/>
        <w:tab w:val="left" w:pos="5835"/>
      </w:tabs>
    </w:pPr>
    <w:r>
      <w:rPr>
        <w:rFonts w:ascii="Verdana" w:hAnsi="Verdana"/>
        <w:b/>
        <w:bCs/>
        <w:noProof/>
        <w:sz w:val="18"/>
        <w:szCs w:val="18"/>
        <w:lang w:val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AA1530C" wp14:editId="3BA5DA0F">
              <wp:simplePos x="0" y="0"/>
              <wp:positionH relativeFrom="margin">
                <wp:posOffset>0</wp:posOffset>
              </wp:positionH>
              <wp:positionV relativeFrom="paragraph">
                <wp:posOffset>770890</wp:posOffset>
              </wp:positionV>
              <wp:extent cx="589597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589597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70AD47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4F14CF" id="Conector recto 6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60.7pt" to="464.25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" strokecolor="#70ad47" strokeweight="1.5pt">
              <v:stroke joinstyle="miter"/>
              <w10:wrap anchorx="margin"/>
            </v:line>
          </w:pict>
        </mc:Fallback>
      </mc:AlternateContent>
    </w:r>
    <w:r w:rsidR="00DC30EE">
      <w:rPr>
        <w:noProof/>
      </w:rPr>
      <w:drawing>
        <wp:anchor distT="0" distB="0" distL="114300" distR="114300" simplePos="0" relativeHeight="251664384" behindDoc="1" locked="0" layoutInCell="1" allowOverlap="1" wp14:anchorId="4BE95EDB" wp14:editId="57F5DEDD">
          <wp:simplePos x="0" y="0"/>
          <wp:positionH relativeFrom="margin">
            <wp:posOffset>2902956</wp:posOffset>
          </wp:positionH>
          <wp:positionV relativeFrom="paragraph">
            <wp:posOffset>-338455</wp:posOffset>
          </wp:positionV>
          <wp:extent cx="3133725" cy="109479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62" b="68777"/>
                  <a:stretch/>
                </pic:blipFill>
                <pic:spPr bwMode="auto">
                  <a:xfrm>
                    <a:off x="0" y="0"/>
                    <a:ext cx="3133725" cy="10947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351A">
      <w:rPr>
        <w:noProof/>
      </w:rPr>
      <w:drawing>
        <wp:anchor distT="0" distB="0" distL="114300" distR="114300" simplePos="0" relativeHeight="251659264" behindDoc="1" locked="0" layoutInCell="1" allowOverlap="1" wp14:anchorId="0716747C" wp14:editId="4A3C48B0">
          <wp:simplePos x="0" y="0"/>
          <wp:positionH relativeFrom="margin">
            <wp:posOffset>-304800</wp:posOffset>
          </wp:positionH>
          <wp:positionV relativeFrom="paragraph">
            <wp:posOffset>-449580</wp:posOffset>
          </wp:positionV>
          <wp:extent cx="1371600" cy="1371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0E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1267"/>
    <w:multiLevelType w:val="multilevel"/>
    <w:tmpl w:val="7528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076B2"/>
    <w:multiLevelType w:val="multilevel"/>
    <w:tmpl w:val="DDBC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066D8"/>
    <w:multiLevelType w:val="multilevel"/>
    <w:tmpl w:val="7B48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9B332F"/>
    <w:multiLevelType w:val="multilevel"/>
    <w:tmpl w:val="91D04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BA0011"/>
    <w:multiLevelType w:val="multilevel"/>
    <w:tmpl w:val="4F2A9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A07F0C"/>
    <w:multiLevelType w:val="multilevel"/>
    <w:tmpl w:val="83803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F13E91"/>
    <w:multiLevelType w:val="multilevel"/>
    <w:tmpl w:val="25941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CD0588"/>
    <w:multiLevelType w:val="multilevel"/>
    <w:tmpl w:val="B63ED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F8803A4"/>
    <w:multiLevelType w:val="multilevel"/>
    <w:tmpl w:val="AC7A5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D90297"/>
    <w:multiLevelType w:val="multilevel"/>
    <w:tmpl w:val="24EE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91036E"/>
    <w:multiLevelType w:val="multilevel"/>
    <w:tmpl w:val="6B52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752984"/>
    <w:multiLevelType w:val="multilevel"/>
    <w:tmpl w:val="C68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0423D1"/>
    <w:multiLevelType w:val="multilevel"/>
    <w:tmpl w:val="A2D4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B05700"/>
    <w:multiLevelType w:val="multilevel"/>
    <w:tmpl w:val="DA1E3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E31095"/>
    <w:multiLevelType w:val="multilevel"/>
    <w:tmpl w:val="BF9E9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1B787D"/>
    <w:multiLevelType w:val="multilevel"/>
    <w:tmpl w:val="413AB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063E18"/>
    <w:multiLevelType w:val="multilevel"/>
    <w:tmpl w:val="DA46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E7A56E9"/>
    <w:multiLevelType w:val="multilevel"/>
    <w:tmpl w:val="EB50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B359D5"/>
    <w:multiLevelType w:val="multilevel"/>
    <w:tmpl w:val="2702F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5E2C39"/>
    <w:multiLevelType w:val="multilevel"/>
    <w:tmpl w:val="7D409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CF4724"/>
    <w:multiLevelType w:val="multilevel"/>
    <w:tmpl w:val="DB32C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79A6986"/>
    <w:multiLevelType w:val="multilevel"/>
    <w:tmpl w:val="29CE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AB3434E"/>
    <w:multiLevelType w:val="multilevel"/>
    <w:tmpl w:val="7026D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0BE14A0"/>
    <w:multiLevelType w:val="multilevel"/>
    <w:tmpl w:val="E4FC1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63D7367"/>
    <w:multiLevelType w:val="multilevel"/>
    <w:tmpl w:val="2EB05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D95042"/>
    <w:multiLevelType w:val="multilevel"/>
    <w:tmpl w:val="4F666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95A6472"/>
    <w:multiLevelType w:val="multilevel"/>
    <w:tmpl w:val="784C6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9DD2340"/>
    <w:multiLevelType w:val="multilevel"/>
    <w:tmpl w:val="3250B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11F0DA9"/>
    <w:multiLevelType w:val="multilevel"/>
    <w:tmpl w:val="822E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057B51"/>
    <w:multiLevelType w:val="multilevel"/>
    <w:tmpl w:val="5B400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F36347"/>
    <w:multiLevelType w:val="multilevel"/>
    <w:tmpl w:val="D9120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0C27026"/>
    <w:multiLevelType w:val="multilevel"/>
    <w:tmpl w:val="7F52C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5625A7E"/>
    <w:multiLevelType w:val="multilevel"/>
    <w:tmpl w:val="C568E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D91D0E"/>
    <w:multiLevelType w:val="multilevel"/>
    <w:tmpl w:val="B908F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656554"/>
    <w:multiLevelType w:val="multilevel"/>
    <w:tmpl w:val="0374C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8726732"/>
    <w:multiLevelType w:val="multilevel"/>
    <w:tmpl w:val="828E2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9BB17EB"/>
    <w:multiLevelType w:val="multilevel"/>
    <w:tmpl w:val="7BAE3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F30316"/>
    <w:multiLevelType w:val="multilevel"/>
    <w:tmpl w:val="13F2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D624E83"/>
    <w:multiLevelType w:val="multilevel"/>
    <w:tmpl w:val="6318E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21C09B5"/>
    <w:multiLevelType w:val="multilevel"/>
    <w:tmpl w:val="215AE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8DE48E5"/>
    <w:multiLevelType w:val="multilevel"/>
    <w:tmpl w:val="7BA2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1750DD"/>
    <w:multiLevelType w:val="multilevel"/>
    <w:tmpl w:val="F3E4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044DD6"/>
    <w:multiLevelType w:val="multilevel"/>
    <w:tmpl w:val="A46E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6F60C5B"/>
    <w:multiLevelType w:val="multilevel"/>
    <w:tmpl w:val="41B65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8771AB"/>
    <w:multiLevelType w:val="multilevel"/>
    <w:tmpl w:val="03BA5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3A3E75"/>
    <w:multiLevelType w:val="multilevel"/>
    <w:tmpl w:val="92380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9"/>
  </w:num>
  <w:num w:numId="3">
    <w:abstractNumId w:val="10"/>
  </w:num>
  <w:num w:numId="4">
    <w:abstractNumId w:val="32"/>
  </w:num>
  <w:num w:numId="5">
    <w:abstractNumId w:val="45"/>
  </w:num>
  <w:num w:numId="6">
    <w:abstractNumId w:val="18"/>
  </w:num>
  <w:num w:numId="7">
    <w:abstractNumId w:val="36"/>
  </w:num>
  <w:num w:numId="8">
    <w:abstractNumId w:val="3"/>
  </w:num>
  <w:num w:numId="9">
    <w:abstractNumId w:val="8"/>
  </w:num>
  <w:num w:numId="10">
    <w:abstractNumId w:val="6"/>
  </w:num>
  <w:num w:numId="11">
    <w:abstractNumId w:val="20"/>
  </w:num>
  <w:num w:numId="12">
    <w:abstractNumId w:val="4"/>
  </w:num>
  <w:num w:numId="13">
    <w:abstractNumId w:val="33"/>
  </w:num>
  <w:num w:numId="14">
    <w:abstractNumId w:val="27"/>
  </w:num>
  <w:num w:numId="15">
    <w:abstractNumId w:val="41"/>
  </w:num>
  <w:num w:numId="16">
    <w:abstractNumId w:val="9"/>
  </w:num>
  <w:num w:numId="17">
    <w:abstractNumId w:val="15"/>
  </w:num>
  <w:num w:numId="18">
    <w:abstractNumId w:val="0"/>
  </w:num>
  <w:num w:numId="19">
    <w:abstractNumId w:val="19"/>
  </w:num>
  <w:num w:numId="20">
    <w:abstractNumId w:val="17"/>
  </w:num>
  <w:num w:numId="21">
    <w:abstractNumId w:val="40"/>
  </w:num>
  <w:num w:numId="22">
    <w:abstractNumId w:val="5"/>
  </w:num>
  <w:num w:numId="23">
    <w:abstractNumId w:val="25"/>
  </w:num>
  <w:num w:numId="24">
    <w:abstractNumId w:val="35"/>
  </w:num>
  <w:num w:numId="25">
    <w:abstractNumId w:val="16"/>
  </w:num>
  <w:num w:numId="26">
    <w:abstractNumId w:val="24"/>
  </w:num>
  <w:num w:numId="27">
    <w:abstractNumId w:val="23"/>
  </w:num>
  <w:num w:numId="28">
    <w:abstractNumId w:val="1"/>
  </w:num>
  <w:num w:numId="29">
    <w:abstractNumId w:val="44"/>
  </w:num>
  <w:num w:numId="30">
    <w:abstractNumId w:val="26"/>
  </w:num>
  <w:num w:numId="31">
    <w:abstractNumId w:val="13"/>
  </w:num>
  <w:num w:numId="32">
    <w:abstractNumId w:val="31"/>
  </w:num>
  <w:num w:numId="33">
    <w:abstractNumId w:val="22"/>
  </w:num>
  <w:num w:numId="34">
    <w:abstractNumId w:val="28"/>
  </w:num>
  <w:num w:numId="35">
    <w:abstractNumId w:val="37"/>
  </w:num>
  <w:num w:numId="36">
    <w:abstractNumId w:val="21"/>
  </w:num>
  <w:num w:numId="37">
    <w:abstractNumId w:val="7"/>
  </w:num>
  <w:num w:numId="38">
    <w:abstractNumId w:val="38"/>
  </w:num>
  <w:num w:numId="39">
    <w:abstractNumId w:val="43"/>
  </w:num>
  <w:num w:numId="40">
    <w:abstractNumId w:val="34"/>
  </w:num>
  <w:num w:numId="41">
    <w:abstractNumId w:val="12"/>
  </w:num>
  <w:num w:numId="42">
    <w:abstractNumId w:val="30"/>
  </w:num>
  <w:num w:numId="43">
    <w:abstractNumId w:val="14"/>
  </w:num>
  <w:num w:numId="44">
    <w:abstractNumId w:val="42"/>
  </w:num>
  <w:num w:numId="45">
    <w:abstractNumId w:val="11"/>
  </w:num>
  <w:num w:numId="46">
    <w:abstractNumId w:val="3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D3"/>
    <w:rsid w:val="00012787"/>
    <w:rsid w:val="00022C36"/>
    <w:rsid w:val="00027669"/>
    <w:rsid w:val="00044923"/>
    <w:rsid w:val="00082447"/>
    <w:rsid w:val="00082CF5"/>
    <w:rsid w:val="00086064"/>
    <w:rsid w:val="000B2680"/>
    <w:rsid w:val="000E21F1"/>
    <w:rsid w:val="000E50AF"/>
    <w:rsid w:val="000F586B"/>
    <w:rsid w:val="00101304"/>
    <w:rsid w:val="00161F64"/>
    <w:rsid w:val="001658ED"/>
    <w:rsid w:val="00167E8B"/>
    <w:rsid w:val="00170021"/>
    <w:rsid w:val="0017120C"/>
    <w:rsid w:val="00175187"/>
    <w:rsid w:val="001A782D"/>
    <w:rsid w:val="001B261C"/>
    <w:rsid w:val="001E19F0"/>
    <w:rsid w:val="001E49B3"/>
    <w:rsid w:val="001F3499"/>
    <w:rsid w:val="00207675"/>
    <w:rsid w:val="0021283F"/>
    <w:rsid w:val="002164F6"/>
    <w:rsid w:val="0022753E"/>
    <w:rsid w:val="0025277F"/>
    <w:rsid w:val="0026205A"/>
    <w:rsid w:val="002732D6"/>
    <w:rsid w:val="0029419A"/>
    <w:rsid w:val="002C701E"/>
    <w:rsid w:val="002E0CB9"/>
    <w:rsid w:val="0032792B"/>
    <w:rsid w:val="00336BA4"/>
    <w:rsid w:val="00340C50"/>
    <w:rsid w:val="00345878"/>
    <w:rsid w:val="00364875"/>
    <w:rsid w:val="00367CA3"/>
    <w:rsid w:val="00385A71"/>
    <w:rsid w:val="00395645"/>
    <w:rsid w:val="003C6D65"/>
    <w:rsid w:val="00415FBA"/>
    <w:rsid w:val="0043305F"/>
    <w:rsid w:val="00445225"/>
    <w:rsid w:val="004524AE"/>
    <w:rsid w:val="00452856"/>
    <w:rsid w:val="00457D17"/>
    <w:rsid w:val="00464DCB"/>
    <w:rsid w:val="0047522A"/>
    <w:rsid w:val="00477677"/>
    <w:rsid w:val="0049359B"/>
    <w:rsid w:val="004A40F2"/>
    <w:rsid w:val="004B3E1D"/>
    <w:rsid w:val="004C7D90"/>
    <w:rsid w:val="004D1CF2"/>
    <w:rsid w:val="00531235"/>
    <w:rsid w:val="005314A9"/>
    <w:rsid w:val="00532972"/>
    <w:rsid w:val="0055407B"/>
    <w:rsid w:val="00582CAF"/>
    <w:rsid w:val="00590BA8"/>
    <w:rsid w:val="005A08C2"/>
    <w:rsid w:val="005D2028"/>
    <w:rsid w:val="005E2AE9"/>
    <w:rsid w:val="005F5D8E"/>
    <w:rsid w:val="00611915"/>
    <w:rsid w:val="006410E0"/>
    <w:rsid w:val="00641B9A"/>
    <w:rsid w:val="00643701"/>
    <w:rsid w:val="00683041"/>
    <w:rsid w:val="006D6012"/>
    <w:rsid w:val="006F2190"/>
    <w:rsid w:val="006F351A"/>
    <w:rsid w:val="007011DF"/>
    <w:rsid w:val="00714140"/>
    <w:rsid w:val="00750062"/>
    <w:rsid w:val="00764538"/>
    <w:rsid w:val="007761B6"/>
    <w:rsid w:val="0079400D"/>
    <w:rsid w:val="00796298"/>
    <w:rsid w:val="007A5080"/>
    <w:rsid w:val="007A66B1"/>
    <w:rsid w:val="007B3C73"/>
    <w:rsid w:val="007C1EC1"/>
    <w:rsid w:val="007C2F9C"/>
    <w:rsid w:val="007E6A2A"/>
    <w:rsid w:val="00807239"/>
    <w:rsid w:val="00814E5A"/>
    <w:rsid w:val="008210B4"/>
    <w:rsid w:val="00833A83"/>
    <w:rsid w:val="00840EA7"/>
    <w:rsid w:val="00900AC4"/>
    <w:rsid w:val="00912D27"/>
    <w:rsid w:val="00923514"/>
    <w:rsid w:val="00935730"/>
    <w:rsid w:val="00965701"/>
    <w:rsid w:val="00995A40"/>
    <w:rsid w:val="00A2506D"/>
    <w:rsid w:val="00A31148"/>
    <w:rsid w:val="00A85921"/>
    <w:rsid w:val="00AC6972"/>
    <w:rsid w:val="00AD6573"/>
    <w:rsid w:val="00AE306A"/>
    <w:rsid w:val="00AE5271"/>
    <w:rsid w:val="00B42B58"/>
    <w:rsid w:val="00B86A19"/>
    <w:rsid w:val="00BA7CA4"/>
    <w:rsid w:val="00BC0C58"/>
    <w:rsid w:val="00BD07D3"/>
    <w:rsid w:val="00BF1B66"/>
    <w:rsid w:val="00C02D74"/>
    <w:rsid w:val="00C0752D"/>
    <w:rsid w:val="00C117EC"/>
    <w:rsid w:val="00C5620C"/>
    <w:rsid w:val="00C56C43"/>
    <w:rsid w:val="00CC6F12"/>
    <w:rsid w:val="00D24EB4"/>
    <w:rsid w:val="00D36DC7"/>
    <w:rsid w:val="00D468A9"/>
    <w:rsid w:val="00D95171"/>
    <w:rsid w:val="00DB3AC0"/>
    <w:rsid w:val="00DC30EE"/>
    <w:rsid w:val="00DD2ACA"/>
    <w:rsid w:val="00E20776"/>
    <w:rsid w:val="00E42F79"/>
    <w:rsid w:val="00E4581C"/>
    <w:rsid w:val="00E47E0B"/>
    <w:rsid w:val="00E70821"/>
    <w:rsid w:val="00EA73E4"/>
    <w:rsid w:val="00EF011F"/>
    <w:rsid w:val="00F00A99"/>
    <w:rsid w:val="00F20C3B"/>
    <w:rsid w:val="00F27979"/>
    <w:rsid w:val="00F4781C"/>
    <w:rsid w:val="00F71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7C050"/>
  <w15:chartTrackingRefBased/>
  <w15:docId w15:val="{842C7009-872A-44B0-AB8A-C1FDCB9B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paragraph" w:styleId="Ttulo1">
    <w:name w:val="heading 1"/>
    <w:basedOn w:val="Normal"/>
    <w:link w:val="Ttulo1Car"/>
    <w:uiPriority w:val="9"/>
    <w:qFormat/>
    <w:rsid w:val="001658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link w:val="Ttulo2Car"/>
    <w:uiPriority w:val="9"/>
    <w:qFormat/>
    <w:rsid w:val="001658E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Ttulo3">
    <w:name w:val="heading 3"/>
    <w:basedOn w:val="Normal"/>
    <w:link w:val="Ttulo3Car"/>
    <w:uiPriority w:val="9"/>
    <w:qFormat/>
    <w:rsid w:val="001658E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52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07D3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BD07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07D3"/>
    <w:rPr>
      <w:lang w:val="es-PE"/>
    </w:rPr>
  </w:style>
  <w:style w:type="character" w:customStyle="1" w:styleId="Ttulo1Car">
    <w:name w:val="Título 1 Car"/>
    <w:basedOn w:val="Fuentedeprrafopredeter"/>
    <w:link w:val="Ttulo1"/>
    <w:uiPriority w:val="9"/>
    <w:rsid w:val="001658E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rsid w:val="001658E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1658E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msonormal0">
    <w:name w:val="msonormal"/>
    <w:basedOn w:val="Normal"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165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Textoennegrita">
    <w:name w:val="Strong"/>
    <w:basedOn w:val="Fuentedeprrafopredeter"/>
    <w:uiPriority w:val="22"/>
    <w:qFormat/>
    <w:rsid w:val="001658ED"/>
    <w:rPr>
      <w:b/>
      <w:bCs/>
    </w:rPr>
  </w:style>
  <w:style w:type="character" w:customStyle="1" w:styleId="hoverentity-accent">
    <w:name w:val="hover:entity-accent"/>
    <w:basedOn w:val="Fuentedeprrafopredeter"/>
    <w:rsid w:val="001658ED"/>
  </w:style>
  <w:style w:type="character" w:customStyle="1" w:styleId="whitespace-normal">
    <w:name w:val="whitespace-normal"/>
    <w:basedOn w:val="Fuentedeprrafopredeter"/>
    <w:rsid w:val="001658ED"/>
  </w:style>
  <w:style w:type="character" w:customStyle="1" w:styleId="Ttulo4Car">
    <w:name w:val="Título 4 Car"/>
    <w:basedOn w:val="Fuentedeprrafopredeter"/>
    <w:link w:val="Ttulo4"/>
    <w:uiPriority w:val="9"/>
    <w:semiHidden/>
    <w:rsid w:val="00445225"/>
    <w:rPr>
      <w:rFonts w:asciiTheme="majorHAnsi" w:eastAsiaTheme="majorEastAsia" w:hAnsiTheme="majorHAnsi" w:cstheme="majorBidi"/>
      <w:i/>
      <w:iCs/>
      <w:color w:val="2F5496" w:themeColor="accent1" w:themeShade="BF"/>
      <w:lang w:val="es-PE"/>
    </w:rPr>
  </w:style>
  <w:style w:type="paragraph" w:customStyle="1" w:styleId="isselectedend">
    <w:name w:val="isselectedend"/>
    <w:basedOn w:val="Normal"/>
    <w:rsid w:val="005540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dq2pgselectionanchorcontainer">
    <w:name w:val="pdq2pg_selectionanchorcontainer"/>
    <w:basedOn w:val="Normal"/>
    <w:rsid w:val="00833A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2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9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8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7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0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8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6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5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6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6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66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48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7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0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3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2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1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48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59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2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4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0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65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7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4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60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43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376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948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28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0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32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651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1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8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2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6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9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2203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71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856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0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4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6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78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613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4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8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1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3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9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29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6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004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78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65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50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416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7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116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6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22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231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49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1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5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75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95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4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3962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03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38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42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95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7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03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9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1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662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2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3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862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8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8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63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1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0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7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73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32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20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6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82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23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8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3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70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94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5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3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7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7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352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3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5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7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6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9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80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92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3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25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58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88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5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37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5807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602655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72065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84378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316686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952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24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493462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49624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062578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17323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671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77886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930266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33324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87450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9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7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8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9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0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47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4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057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0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95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00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397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EDFA-1928-41E8-8443-11087CA1E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21</Pages>
  <Words>2691</Words>
  <Characters>15344</Characters>
  <Application>Microsoft Office Word</Application>
  <DocSecurity>0</DocSecurity>
  <Lines>127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flavio24xd@gmail.com</dc:creator>
  <cp:keywords/>
  <dc:description/>
  <cp:lastModifiedBy>flavio24xd@gmail.com</cp:lastModifiedBy>
  <cp:revision>46</cp:revision>
  <dcterms:created xsi:type="dcterms:W3CDTF">2026-06-14T04:45:00Z</dcterms:created>
  <dcterms:modified xsi:type="dcterms:W3CDTF">2026-08-30T22:46:00Z</dcterms:modified>
</cp:coreProperties>
</file>